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4F6" w:rsidRPr="00BE34F6" w:rsidRDefault="00BE34F6" w:rsidP="00BE34F6">
      <w:pPr>
        <w:spacing w:before="240" w:after="60"/>
        <w:jc w:val="center"/>
        <w:rPr>
          <w:rFonts w:asciiTheme="minorHAnsi" w:hAnsiTheme="minorHAnsi"/>
          <w:kern w:val="28"/>
          <w:sz w:val="48"/>
          <w:szCs w:val="48"/>
        </w:rPr>
      </w:pPr>
      <w:r w:rsidRPr="00BE34F6">
        <w:rPr>
          <w:rFonts w:asciiTheme="minorHAnsi" w:hAnsiTheme="minorHAnsi"/>
          <w:b/>
          <w:noProof/>
          <w:kern w:val="28"/>
          <w:sz w:val="32"/>
        </w:rPr>
        <w:drawing>
          <wp:inline distT="0" distB="0" distL="0" distR="0" wp14:anchorId="57E3AE9C" wp14:editId="54AE6E43">
            <wp:extent cx="828675" cy="95250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BE34F6" w:rsidRPr="00BE34F6" w:rsidRDefault="00BE34F6" w:rsidP="00BE34F6">
      <w:pPr>
        <w:spacing w:before="240" w:after="240"/>
        <w:jc w:val="center"/>
        <w:rPr>
          <w:rFonts w:asciiTheme="minorHAnsi" w:hAnsiTheme="minorHAnsi"/>
          <w:b/>
          <w:kern w:val="28"/>
          <w:sz w:val="32"/>
          <w:szCs w:val="40"/>
        </w:rPr>
      </w:pPr>
      <w:r w:rsidRPr="00BE34F6">
        <w:rPr>
          <w:rFonts w:asciiTheme="minorHAnsi" w:hAnsiTheme="minorHAnsi"/>
          <w:b/>
          <w:kern w:val="28"/>
          <w:sz w:val="32"/>
          <w:szCs w:val="40"/>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E34F6" w:rsidRPr="00BE34F6" w:rsidTr="001B56D5">
        <w:trPr>
          <w:trHeight w:val="397"/>
        </w:trPr>
        <w:tc>
          <w:tcPr>
            <w:tcW w:w="9212" w:type="dxa"/>
            <w:vAlign w:val="center"/>
          </w:tcPr>
          <w:p w:rsidR="00BE34F6" w:rsidRPr="00BE34F6" w:rsidRDefault="00BE34F6" w:rsidP="00BE34F6">
            <w:pPr>
              <w:jc w:val="center"/>
              <w:rPr>
                <w:rFonts w:asciiTheme="minorHAnsi" w:hAnsiTheme="minorHAnsi"/>
                <w:b/>
                <w:sz w:val="24"/>
                <w:szCs w:val="24"/>
              </w:rPr>
            </w:pPr>
            <w:r w:rsidRPr="00BE34F6">
              <w:rPr>
                <w:rFonts w:asciiTheme="minorHAnsi" w:hAnsiTheme="minorHAnsi"/>
                <w:b/>
                <w:sz w:val="24"/>
                <w:szCs w:val="24"/>
              </w:rPr>
              <w:t>Veřejná zakázka</w:t>
            </w:r>
          </w:p>
        </w:tc>
      </w:tr>
      <w:tr w:rsidR="00BE34F6" w:rsidRPr="00BE34F6" w:rsidTr="001B56D5">
        <w:trPr>
          <w:trHeight w:hRule="exact" w:val="1134"/>
        </w:trPr>
        <w:tc>
          <w:tcPr>
            <w:tcW w:w="9212" w:type="dxa"/>
            <w:shd w:val="clear" w:color="auto" w:fill="auto"/>
            <w:vAlign w:val="center"/>
          </w:tcPr>
          <w:p w:rsidR="004E30AB" w:rsidRPr="003E2D16" w:rsidRDefault="004E30AB" w:rsidP="004E30AB">
            <w:pPr>
              <w:spacing w:line="264" w:lineRule="auto"/>
              <w:ind w:right="648"/>
              <w:jc w:val="center"/>
              <w:rPr>
                <w:rFonts w:asciiTheme="minorHAnsi" w:hAnsiTheme="minorHAnsi"/>
                <w:b/>
                <w:color w:val="000000"/>
                <w:spacing w:val="7"/>
                <w:sz w:val="40"/>
                <w:szCs w:val="40"/>
              </w:rPr>
            </w:pPr>
            <w:r w:rsidRPr="003E2D16">
              <w:rPr>
                <w:rFonts w:asciiTheme="minorHAnsi" w:hAnsiTheme="minorHAnsi"/>
                <w:b/>
                <w:color w:val="000000"/>
                <w:spacing w:val="7"/>
                <w:sz w:val="40"/>
                <w:szCs w:val="40"/>
              </w:rPr>
              <w:t xml:space="preserve">Dodávka a montáž zařízení pro úsekové </w:t>
            </w:r>
            <w:proofErr w:type="gramStart"/>
            <w:r w:rsidRPr="003E2D16">
              <w:rPr>
                <w:rFonts w:asciiTheme="minorHAnsi" w:hAnsiTheme="minorHAnsi"/>
                <w:b/>
                <w:color w:val="000000"/>
                <w:spacing w:val="8"/>
                <w:sz w:val="40"/>
                <w:szCs w:val="40"/>
              </w:rPr>
              <w:t>měření</w:t>
            </w:r>
            <w:r w:rsidR="003E2D16">
              <w:rPr>
                <w:rFonts w:asciiTheme="minorHAnsi" w:hAnsiTheme="minorHAnsi"/>
                <w:b/>
                <w:color w:val="000000"/>
                <w:spacing w:val="8"/>
                <w:sz w:val="40"/>
                <w:szCs w:val="40"/>
              </w:rPr>
              <w:t xml:space="preserve">       </w:t>
            </w:r>
            <w:r w:rsidRPr="003E2D16">
              <w:rPr>
                <w:rFonts w:asciiTheme="minorHAnsi" w:hAnsiTheme="minorHAnsi"/>
                <w:b/>
                <w:color w:val="000000"/>
                <w:spacing w:val="8"/>
                <w:sz w:val="40"/>
                <w:szCs w:val="40"/>
              </w:rPr>
              <w:t xml:space="preserve"> rychlosti</w:t>
            </w:r>
            <w:proofErr w:type="gramEnd"/>
          </w:p>
          <w:p w:rsidR="00BE34F6" w:rsidRPr="00BE34F6" w:rsidRDefault="00BE34F6" w:rsidP="004E30AB">
            <w:pPr>
              <w:jc w:val="center"/>
              <w:rPr>
                <w:rFonts w:asciiTheme="minorHAnsi" w:hAnsiTheme="minorHAnsi"/>
                <w:b/>
                <w:sz w:val="40"/>
                <w:szCs w:val="40"/>
              </w:rPr>
            </w:pPr>
          </w:p>
        </w:tc>
      </w:tr>
    </w:tbl>
    <w:p w:rsidR="00BE34F6" w:rsidRPr="00BE34F6" w:rsidRDefault="00BE34F6" w:rsidP="00BE34F6">
      <w:pPr>
        <w:spacing w:before="480" w:after="480"/>
        <w:jc w:val="center"/>
        <w:rPr>
          <w:rFonts w:asciiTheme="minorHAnsi" w:hAnsiTheme="minorHAnsi"/>
          <w:sz w:val="24"/>
          <w:szCs w:val="24"/>
        </w:rPr>
      </w:pPr>
      <w:r w:rsidRPr="00BE34F6">
        <w:rPr>
          <w:rFonts w:asciiTheme="minorHAnsi" w:hAnsiTheme="minorHAnsi"/>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BE34F6" w:rsidRPr="00BE34F6" w:rsidTr="001B56D5">
        <w:trPr>
          <w:trHeight w:val="340"/>
        </w:trPr>
        <w:tc>
          <w:tcPr>
            <w:tcW w:w="3936" w:type="dxa"/>
            <w:vAlign w:val="center"/>
          </w:tcPr>
          <w:p w:rsidR="00BE34F6" w:rsidRPr="00BE34F6" w:rsidRDefault="00BE34F6" w:rsidP="00BE34F6">
            <w:pPr>
              <w:rPr>
                <w:rFonts w:asciiTheme="minorHAnsi" w:hAnsiTheme="minorHAnsi"/>
                <w:b/>
                <w:sz w:val="24"/>
                <w:szCs w:val="24"/>
              </w:rPr>
            </w:pPr>
            <w:r w:rsidRPr="00BE34F6">
              <w:rPr>
                <w:rFonts w:asciiTheme="minorHAnsi" w:hAnsiTheme="minorHAnsi"/>
                <w:b/>
                <w:sz w:val="24"/>
                <w:szCs w:val="24"/>
              </w:rPr>
              <w:t>Druh zadávacího řízení</w:t>
            </w:r>
          </w:p>
        </w:tc>
        <w:tc>
          <w:tcPr>
            <w:tcW w:w="5272" w:type="dxa"/>
            <w:vAlign w:val="center"/>
          </w:tcPr>
          <w:p w:rsidR="00BE34F6" w:rsidRPr="00BE34F6" w:rsidRDefault="00BD191C" w:rsidP="00BE34F6">
            <w:pPr>
              <w:rPr>
                <w:rFonts w:asciiTheme="minorHAnsi" w:hAnsiTheme="minorHAnsi"/>
                <w:sz w:val="24"/>
                <w:szCs w:val="24"/>
              </w:rPr>
            </w:pPr>
            <w:r>
              <w:rPr>
                <w:rFonts w:asciiTheme="minorHAnsi" w:hAnsiTheme="minorHAnsi"/>
                <w:sz w:val="24"/>
                <w:szCs w:val="24"/>
              </w:rPr>
              <w:t>VZMR s uveřejněním výzvy</w:t>
            </w:r>
          </w:p>
        </w:tc>
      </w:tr>
      <w:tr w:rsidR="00BE34F6" w:rsidRPr="00BE34F6" w:rsidTr="001B56D5">
        <w:trPr>
          <w:trHeight w:val="340"/>
        </w:trPr>
        <w:tc>
          <w:tcPr>
            <w:tcW w:w="3936" w:type="dxa"/>
            <w:vAlign w:val="center"/>
          </w:tcPr>
          <w:p w:rsidR="00BE34F6" w:rsidRPr="00BE34F6" w:rsidRDefault="00BE34F6" w:rsidP="00BE34F6">
            <w:pPr>
              <w:rPr>
                <w:rFonts w:asciiTheme="minorHAnsi" w:hAnsiTheme="minorHAnsi"/>
                <w:b/>
                <w:sz w:val="24"/>
                <w:szCs w:val="24"/>
              </w:rPr>
            </w:pPr>
            <w:r w:rsidRPr="00BE34F6">
              <w:rPr>
                <w:rFonts w:asciiTheme="minorHAnsi" w:hAnsiTheme="minorHAnsi"/>
                <w:b/>
                <w:sz w:val="24"/>
                <w:szCs w:val="24"/>
              </w:rPr>
              <w:t>Režim veřejné zakázky</w:t>
            </w:r>
          </w:p>
        </w:tc>
        <w:tc>
          <w:tcPr>
            <w:tcW w:w="5272" w:type="dxa"/>
            <w:vAlign w:val="center"/>
          </w:tcPr>
          <w:p w:rsidR="00BE34F6" w:rsidRPr="00BE34F6" w:rsidRDefault="00BE34F6" w:rsidP="00BE34F6">
            <w:pPr>
              <w:rPr>
                <w:rFonts w:asciiTheme="minorHAnsi" w:hAnsiTheme="minorHAnsi"/>
                <w:sz w:val="24"/>
                <w:szCs w:val="24"/>
              </w:rPr>
            </w:pPr>
            <w:r w:rsidRPr="00BE34F6">
              <w:rPr>
                <w:rFonts w:asciiTheme="minorHAnsi" w:hAnsiTheme="minorHAnsi"/>
                <w:sz w:val="24"/>
                <w:szCs w:val="24"/>
              </w:rPr>
              <w:t>Veřejná zakázka malého rozsahu</w:t>
            </w:r>
          </w:p>
        </w:tc>
      </w:tr>
      <w:tr w:rsidR="00BE34F6" w:rsidRPr="00BE34F6" w:rsidTr="001B56D5">
        <w:trPr>
          <w:trHeight w:val="340"/>
        </w:trPr>
        <w:tc>
          <w:tcPr>
            <w:tcW w:w="3936" w:type="dxa"/>
            <w:vAlign w:val="center"/>
          </w:tcPr>
          <w:p w:rsidR="00BE34F6" w:rsidRPr="00BE34F6" w:rsidRDefault="00BE34F6" w:rsidP="00BE34F6">
            <w:pPr>
              <w:rPr>
                <w:rFonts w:asciiTheme="minorHAnsi" w:hAnsiTheme="minorHAnsi"/>
                <w:b/>
                <w:sz w:val="24"/>
                <w:szCs w:val="24"/>
              </w:rPr>
            </w:pPr>
            <w:r w:rsidRPr="00BE34F6">
              <w:rPr>
                <w:rFonts w:asciiTheme="minorHAnsi" w:hAnsiTheme="minorHAnsi"/>
                <w:b/>
                <w:sz w:val="24"/>
                <w:szCs w:val="24"/>
              </w:rPr>
              <w:t>Druh zakázky</w:t>
            </w:r>
          </w:p>
        </w:tc>
        <w:tc>
          <w:tcPr>
            <w:tcW w:w="5272" w:type="dxa"/>
            <w:vAlign w:val="center"/>
          </w:tcPr>
          <w:p w:rsidR="00BE34F6" w:rsidRPr="00BE34F6" w:rsidRDefault="00BE34F6" w:rsidP="00BE34F6">
            <w:pPr>
              <w:rPr>
                <w:rFonts w:asciiTheme="minorHAnsi" w:hAnsiTheme="minorHAnsi"/>
                <w:sz w:val="24"/>
                <w:szCs w:val="24"/>
              </w:rPr>
            </w:pPr>
            <w:r>
              <w:rPr>
                <w:rFonts w:asciiTheme="minorHAnsi" w:hAnsiTheme="minorHAnsi"/>
                <w:sz w:val="24"/>
                <w:szCs w:val="24"/>
              </w:rPr>
              <w:t>Dodávky</w:t>
            </w:r>
          </w:p>
        </w:tc>
      </w:tr>
      <w:tr w:rsidR="00BE34F6" w:rsidRPr="00BE34F6" w:rsidTr="001B56D5">
        <w:trPr>
          <w:trHeight w:val="340"/>
        </w:trPr>
        <w:tc>
          <w:tcPr>
            <w:tcW w:w="3936" w:type="dxa"/>
            <w:vAlign w:val="center"/>
          </w:tcPr>
          <w:p w:rsidR="00BE34F6" w:rsidRPr="00BE34F6" w:rsidRDefault="00BE34F6" w:rsidP="00BE34F6">
            <w:pPr>
              <w:rPr>
                <w:rFonts w:asciiTheme="minorHAnsi" w:hAnsiTheme="minorHAnsi"/>
                <w:b/>
                <w:sz w:val="24"/>
                <w:szCs w:val="24"/>
              </w:rPr>
            </w:pPr>
            <w:r w:rsidRPr="00BE34F6">
              <w:rPr>
                <w:rFonts w:asciiTheme="minorHAnsi" w:hAnsiTheme="minorHAnsi"/>
                <w:b/>
                <w:sz w:val="24"/>
                <w:szCs w:val="24"/>
              </w:rPr>
              <w:t>Předpokládaná hodnota zakázky</w:t>
            </w:r>
          </w:p>
        </w:tc>
        <w:tc>
          <w:tcPr>
            <w:tcW w:w="5272" w:type="dxa"/>
            <w:vAlign w:val="center"/>
          </w:tcPr>
          <w:p w:rsidR="00BE34F6" w:rsidRPr="00644F29" w:rsidRDefault="00F45DCB" w:rsidP="00F45DCB">
            <w:pPr>
              <w:rPr>
                <w:rFonts w:asciiTheme="minorHAnsi" w:hAnsiTheme="minorHAnsi"/>
                <w:b/>
                <w:sz w:val="24"/>
                <w:szCs w:val="24"/>
              </w:rPr>
            </w:pPr>
            <w:r w:rsidRPr="00644F29">
              <w:rPr>
                <w:rFonts w:asciiTheme="minorHAnsi" w:hAnsiTheme="minorHAnsi" w:cs="Arial"/>
                <w:b/>
                <w:sz w:val="24"/>
                <w:szCs w:val="24"/>
              </w:rPr>
              <w:t>1</w:t>
            </w:r>
            <w:r>
              <w:rPr>
                <w:rFonts w:asciiTheme="minorHAnsi" w:hAnsiTheme="minorHAnsi" w:cs="Arial"/>
                <w:b/>
                <w:sz w:val="24"/>
                <w:szCs w:val="24"/>
              </w:rPr>
              <w:t> 939 930,04</w:t>
            </w:r>
            <w:r w:rsidRPr="00644F29">
              <w:rPr>
                <w:rFonts w:asciiTheme="minorHAnsi" w:hAnsiTheme="minorHAnsi" w:cs="Arial"/>
                <w:b/>
                <w:sz w:val="24"/>
                <w:szCs w:val="24"/>
              </w:rPr>
              <w:t xml:space="preserve"> </w:t>
            </w:r>
            <w:r w:rsidRPr="00644F29">
              <w:rPr>
                <w:rFonts w:asciiTheme="minorHAnsi" w:hAnsiTheme="minorHAnsi"/>
                <w:b/>
                <w:sz w:val="24"/>
                <w:szCs w:val="24"/>
              </w:rPr>
              <w:t>Kč</w:t>
            </w:r>
            <w:r w:rsidR="00BE34F6" w:rsidRPr="00644F29">
              <w:rPr>
                <w:rFonts w:asciiTheme="minorHAnsi" w:hAnsiTheme="minorHAnsi"/>
                <w:b/>
                <w:sz w:val="24"/>
                <w:szCs w:val="24"/>
              </w:rPr>
              <w:t xml:space="preserve"> bez DPH</w:t>
            </w:r>
          </w:p>
        </w:tc>
      </w:tr>
      <w:tr w:rsidR="00BE34F6" w:rsidRPr="00BE34F6" w:rsidTr="001B56D5">
        <w:trPr>
          <w:trHeight w:val="340"/>
        </w:trPr>
        <w:tc>
          <w:tcPr>
            <w:tcW w:w="3936" w:type="dxa"/>
            <w:vAlign w:val="center"/>
          </w:tcPr>
          <w:p w:rsidR="00BE34F6" w:rsidRPr="00BE34F6" w:rsidRDefault="00BE34F6" w:rsidP="00BE34F6">
            <w:pPr>
              <w:rPr>
                <w:rFonts w:asciiTheme="minorHAnsi" w:hAnsiTheme="minorHAnsi"/>
                <w:b/>
                <w:sz w:val="24"/>
                <w:szCs w:val="24"/>
              </w:rPr>
            </w:pPr>
            <w:r w:rsidRPr="00BE34F6">
              <w:rPr>
                <w:rFonts w:asciiTheme="minorHAnsi" w:hAnsiTheme="minorHAnsi"/>
                <w:b/>
                <w:sz w:val="24"/>
                <w:szCs w:val="24"/>
              </w:rPr>
              <w:t>Adresa profilu zadavatele</w:t>
            </w:r>
          </w:p>
        </w:tc>
        <w:tc>
          <w:tcPr>
            <w:tcW w:w="5272" w:type="dxa"/>
            <w:vAlign w:val="center"/>
          </w:tcPr>
          <w:p w:rsidR="00BE34F6" w:rsidRPr="00644F29" w:rsidRDefault="00BE34F6" w:rsidP="00BE34F6">
            <w:pPr>
              <w:rPr>
                <w:rFonts w:asciiTheme="minorHAnsi" w:hAnsiTheme="minorHAnsi"/>
                <w:sz w:val="24"/>
                <w:szCs w:val="24"/>
              </w:rPr>
            </w:pPr>
            <w:r w:rsidRPr="00644F29">
              <w:rPr>
                <w:rFonts w:asciiTheme="minorHAnsi" w:hAnsiTheme="minorHAnsi"/>
                <w:sz w:val="24"/>
                <w:szCs w:val="24"/>
              </w:rPr>
              <w:t>https://zakazky.ostrov.cz/profile_display_2.html</w:t>
            </w:r>
          </w:p>
        </w:tc>
      </w:tr>
      <w:tr w:rsidR="00BE34F6" w:rsidRPr="00BE34F6" w:rsidTr="001B56D5">
        <w:trPr>
          <w:trHeight w:val="340"/>
        </w:trPr>
        <w:tc>
          <w:tcPr>
            <w:tcW w:w="3936" w:type="dxa"/>
            <w:vAlign w:val="center"/>
          </w:tcPr>
          <w:p w:rsidR="00BE34F6" w:rsidRPr="00BE34F6" w:rsidRDefault="00BE34F6" w:rsidP="00BE34F6">
            <w:pPr>
              <w:rPr>
                <w:rFonts w:asciiTheme="minorHAnsi" w:hAnsiTheme="minorHAnsi"/>
                <w:b/>
                <w:sz w:val="24"/>
                <w:szCs w:val="24"/>
              </w:rPr>
            </w:pPr>
            <w:r w:rsidRPr="00BE34F6">
              <w:rPr>
                <w:rFonts w:asciiTheme="minorHAnsi" w:hAnsiTheme="minorHAnsi"/>
                <w:b/>
                <w:sz w:val="24"/>
                <w:szCs w:val="24"/>
              </w:rPr>
              <w:t>Datum zahájení řízení</w:t>
            </w:r>
          </w:p>
        </w:tc>
        <w:tc>
          <w:tcPr>
            <w:tcW w:w="5272" w:type="dxa"/>
            <w:vAlign w:val="center"/>
          </w:tcPr>
          <w:p w:rsidR="00BE34F6" w:rsidRPr="00644F29" w:rsidRDefault="00331052" w:rsidP="00331052">
            <w:pPr>
              <w:rPr>
                <w:rFonts w:asciiTheme="minorHAnsi" w:hAnsiTheme="minorHAnsi"/>
                <w:sz w:val="24"/>
                <w:szCs w:val="24"/>
              </w:rPr>
            </w:pPr>
            <w:r w:rsidRPr="00644F29">
              <w:rPr>
                <w:rFonts w:asciiTheme="minorHAnsi" w:hAnsiTheme="minorHAnsi"/>
                <w:sz w:val="24"/>
                <w:szCs w:val="24"/>
              </w:rPr>
              <w:t xml:space="preserve"> 8</w:t>
            </w:r>
            <w:r w:rsidR="00BE34F6" w:rsidRPr="00644F29">
              <w:rPr>
                <w:rFonts w:asciiTheme="minorHAnsi" w:hAnsiTheme="minorHAnsi"/>
                <w:sz w:val="24"/>
                <w:szCs w:val="24"/>
              </w:rPr>
              <w:t>.</w:t>
            </w:r>
            <w:r w:rsidRPr="00644F29">
              <w:rPr>
                <w:rFonts w:asciiTheme="minorHAnsi" w:hAnsiTheme="minorHAnsi"/>
                <w:sz w:val="24"/>
                <w:szCs w:val="24"/>
              </w:rPr>
              <w:t xml:space="preserve"> 11</w:t>
            </w:r>
            <w:r w:rsidR="00BE34F6" w:rsidRPr="00644F29">
              <w:rPr>
                <w:rFonts w:asciiTheme="minorHAnsi" w:hAnsiTheme="minorHAnsi"/>
                <w:sz w:val="24"/>
                <w:szCs w:val="24"/>
              </w:rPr>
              <w:t>.</w:t>
            </w:r>
            <w:r w:rsidRPr="00644F29">
              <w:rPr>
                <w:rFonts w:asciiTheme="minorHAnsi" w:hAnsiTheme="minorHAnsi"/>
                <w:sz w:val="24"/>
                <w:szCs w:val="24"/>
              </w:rPr>
              <w:t xml:space="preserve"> </w:t>
            </w:r>
            <w:r w:rsidR="00BE34F6" w:rsidRPr="00644F29">
              <w:rPr>
                <w:rFonts w:asciiTheme="minorHAnsi" w:hAnsiTheme="minorHAnsi"/>
                <w:sz w:val="24"/>
                <w:szCs w:val="24"/>
              </w:rPr>
              <w:t>2019</w:t>
            </w:r>
          </w:p>
        </w:tc>
      </w:tr>
    </w:tbl>
    <w:p w:rsidR="00BE34F6" w:rsidRPr="00BE34F6" w:rsidRDefault="00BE34F6" w:rsidP="00BE34F6">
      <w:pPr>
        <w:rPr>
          <w:rFonts w:asciiTheme="minorHAnsi" w:hAnsiTheme="minorHAnsi"/>
          <w:sz w:val="24"/>
          <w:szCs w:val="24"/>
        </w:rPr>
      </w:pPr>
    </w:p>
    <w:p w:rsidR="00BE34F6" w:rsidRPr="00BE34F6" w:rsidRDefault="00BE34F6" w:rsidP="00BE34F6">
      <w:pPr>
        <w:spacing w:before="240" w:after="60"/>
        <w:jc w:val="center"/>
        <w:rPr>
          <w:rFonts w:asciiTheme="minorHAnsi" w:hAnsiTheme="minorHAnsi" w:cs="Arial"/>
          <w:kern w:val="28"/>
          <w:sz w:val="24"/>
        </w:rPr>
      </w:pPr>
    </w:p>
    <w:p w:rsidR="00BE34F6" w:rsidRPr="00BE34F6" w:rsidRDefault="00BE34F6" w:rsidP="00BE34F6">
      <w:pPr>
        <w:jc w:val="center"/>
        <w:rPr>
          <w:rFonts w:asciiTheme="minorHAnsi" w:hAnsiTheme="minorHAnsi"/>
          <w:sz w:val="24"/>
          <w:szCs w:val="24"/>
        </w:rPr>
      </w:pPr>
      <w:r w:rsidRPr="00BE34F6">
        <w:rPr>
          <w:rFonts w:asciiTheme="minorHAnsi" w:hAnsiTheme="minorHAnsi"/>
          <w:sz w:val="24"/>
          <w:szCs w:val="24"/>
        </w:rPr>
        <w:t>Zakázka je zadávána v certifikovaném elektronickém nástroji</w:t>
      </w:r>
    </w:p>
    <w:p w:rsidR="00BE34F6" w:rsidRPr="00BE34F6" w:rsidRDefault="00BE34F6" w:rsidP="00BE34F6">
      <w:pPr>
        <w:jc w:val="center"/>
        <w:rPr>
          <w:rFonts w:asciiTheme="minorHAnsi" w:hAnsiTheme="minorHAnsi"/>
          <w:sz w:val="24"/>
          <w:szCs w:val="24"/>
        </w:rPr>
      </w:pPr>
      <w:r w:rsidRPr="00BE34F6">
        <w:rPr>
          <w:rFonts w:asciiTheme="minorHAnsi" w:hAnsiTheme="minorHAnsi"/>
          <w:noProof/>
          <w:sz w:val="24"/>
          <w:szCs w:val="24"/>
        </w:rPr>
        <w:drawing>
          <wp:inline distT="0" distB="0" distL="0" distR="0" wp14:anchorId="42C8E724" wp14:editId="30583203">
            <wp:extent cx="609600" cy="266700"/>
            <wp:effectExtent l="0" t="0" r="0" b="0"/>
            <wp:docPr id="2" name="Obrázek 2"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266700"/>
                    </a:xfrm>
                    <a:prstGeom prst="rect">
                      <a:avLst/>
                    </a:prstGeom>
                    <a:noFill/>
                    <a:ln>
                      <a:noFill/>
                    </a:ln>
                  </pic:spPr>
                </pic:pic>
              </a:graphicData>
            </a:graphic>
          </wp:inline>
        </w:drawing>
      </w:r>
    </w:p>
    <w:p w:rsidR="00BE34F6" w:rsidRPr="00BE34F6" w:rsidRDefault="006806AD" w:rsidP="00BE34F6">
      <w:pPr>
        <w:jc w:val="center"/>
        <w:rPr>
          <w:rFonts w:asciiTheme="minorHAnsi" w:hAnsiTheme="minorHAnsi"/>
          <w:sz w:val="24"/>
          <w:szCs w:val="24"/>
        </w:rPr>
      </w:pPr>
      <w:hyperlink r:id="rId10" w:history="1">
        <w:r w:rsidR="00BE34F6" w:rsidRPr="00BE34F6">
          <w:rPr>
            <w:rFonts w:asciiTheme="minorHAnsi" w:hAnsiTheme="minorHAnsi"/>
            <w:color w:val="0000FF"/>
            <w:sz w:val="24"/>
            <w:szCs w:val="24"/>
            <w:u w:val="single"/>
          </w:rPr>
          <w:t>https://zakazky.ostrov.cz/</w:t>
        </w:r>
      </w:hyperlink>
      <w:r w:rsidR="00BE34F6" w:rsidRPr="00BE34F6">
        <w:rPr>
          <w:rFonts w:asciiTheme="minorHAnsi" w:hAnsiTheme="minorHAnsi"/>
          <w:sz w:val="24"/>
          <w:szCs w:val="24"/>
        </w:rPr>
        <w:t>.</w:t>
      </w:r>
    </w:p>
    <w:p w:rsidR="00BE34F6" w:rsidRPr="00BE34F6" w:rsidRDefault="00BE34F6" w:rsidP="00BE34F6">
      <w:pPr>
        <w:spacing w:before="240" w:after="60"/>
        <w:jc w:val="center"/>
        <w:rPr>
          <w:rFonts w:asciiTheme="minorHAnsi" w:hAnsiTheme="minorHAnsi" w:cs="Arial"/>
          <w:kern w:val="28"/>
          <w:sz w:val="24"/>
        </w:rPr>
      </w:pPr>
    </w:p>
    <w:p w:rsidR="00BE34F6" w:rsidRPr="00BE34F6" w:rsidRDefault="00BE34F6" w:rsidP="00BE34F6">
      <w:pPr>
        <w:jc w:val="center"/>
        <w:rPr>
          <w:rFonts w:asciiTheme="minorHAnsi" w:eastAsia="Calibri" w:hAnsiTheme="minorHAnsi"/>
          <w:sz w:val="24"/>
          <w:szCs w:val="24"/>
          <w:u w:val="single"/>
          <w:lang w:eastAsia="en-US"/>
        </w:rPr>
      </w:pPr>
    </w:p>
    <w:p w:rsidR="00BE34F6" w:rsidRPr="00BE34F6" w:rsidRDefault="00BE34F6" w:rsidP="00BE34F6">
      <w:pPr>
        <w:jc w:val="center"/>
        <w:rPr>
          <w:rFonts w:asciiTheme="minorHAnsi" w:eastAsia="Calibri" w:hAnsiTheme="minorHAnsi"/>
          <w:sz w:val="24"/>
          <w:szCs w:val="24"/>
          <w:u w:val="single"/>
          <w:lang w:eastAsia="en-US"/>
        </w:rPr>
      </w:pPr>
    </w:p>
    <w:p w:rsidR="00BE34F6" w:rsidRPr="00BE34F6" w:rsidRDefault="00BE34F6" w:rsidP="00BE34F6">
      <w:pPr>
        <w:jc w:val="center"/>
        <w:rPr>
          <w:rFonts w:asciiTheme="minorHAnsi" w:eastAsia="Calibri" w:hAnsiTheme="minorHAnsi"/>
          <w:sz w:val="24"/>
          <w:szCs w:val="24"/>
          <w:u w:val="single"/>
          <w:lang w:eastAsia="en-US"/>
        </w:rPr>
      </w:pPr>
    </w:p>
    <w:p w:rsidR="00BE34F6" w:rsidRPr="00BE34F6" w:rsidRDefault="00BE34F6" w:rsidP="00BE34F6">
      <w:pPr>
        <w:spacing w:line="276" w:lineRule="auto"/>
        <w:jc w:val="center"/>
        <w:rPr>
          <w:rFonts w:asciiTheme="minorHAnsi" w:eastAsia="Calibri" w:hAnsiTheme="minorHAnsi"/>
          <w:sz w:val="28"/>
          <w:szCs w:val="28"/>
          <w:u w:val="single"/>
          <w:lang w:eastAsia="en-US"/>
        </w:rPr>
      </w:pPr>
      <w:r w:rsidRPr="00BE34F6">
        <w:rPr>
          <w:rFonts w:asciiTheme="minorHAnsi" w:eastAsia="Calibri" w:hAnsiTheme="minorHAnsi"/>
          <w:sz w:val="28"/>
          <w:szCs w:val="28"/>
          <w:u w:val="single"/>
          <w:lang w:eastAsia="en-US"/>
        </w:rPr>
        <w:t>Zadavatel:</w:t>
      </w:r>
    </w:p>
    <w:p w:rsidR="00BE34F6" w:rsidRPr="00BE34F6" w:rsidRDefault="00BE34F6" w:rsidP="00BE34F6">
      <w:pPr>
        <w:spacing w:line="276" w:lineRule="auto"/>
        <w:jc w:val="center"/>
        <w:rPr>
          <w:rFonts w:asciiTheme="minorHAnsi" w:eastAsia="Calibri" w:hAnsiTheme="minorHAnsi"/>
          <w:sz w:val="28"/>
          <w:szCs w:val="28"/>
          <w:lang w:eastAsia="en-US"/>
        </w:rPr>
      </w:pPr>
      <w:r w:rsidRPr="00BE34F6">
        <w:rPr>
          <w:rFonts w:asciiTheme="minorHAnsi" w:eastAsia="Calibri" w:hAnsiTheme="minorHAnsi"/>
          <w:b/>
          <w:sz w:val="28"/>
          <w:szCs w:val="28"/>
          <w:lang w:eastAsia="en-US"/>
        </w:rPr>
        <w:t>Město Ostrov</w:t>
      </w:r>
      <w:r w:rsidRPr="00BE34F6">
        <w:rPr>
          <w:rFonts w:asciiTheme="minorHAnsi" w:eastAsia="Calibri" w:hAnsiTheme="minorHAnsi"/>
          <w:sz w:val="28"/>
          <w:szCs w:val="28"/>
          <w:lang w:eastAsia="en-US"/>
        </w:rPr>
        <w:br/>
        <w:t>Jáchymovská 1</w:t>
      </w:r>
      <w:r w:rsidRPr="00BE34F6">
        <w:rPr>
          <w:rFonts w:asciiTheme="minorHAnsi" w:eastAsia="Calibri" w:hAnsiTheme="minorHAnsi"/>
          <w:sz w:val="28"/>
          <w:szCs w:val="28"/>
          <w:lang w:eastAsia="en-US"/>
        </w:rPr>
        <w:br/>
        <w:t>363 01 Ostrov</w:t>
      </w:r>
    </w:p>
    <w:p w:rsidR="00BE34F6" w:rsidRPr="00BE34F6" w:rsidRDefault="00BE34F6" w:rsidP="00BE34F6">
      <w:pPr>
        <w:spacing w:before="120" w:after="120" w:line="276" w:lineRule="auto"/>
        <w:jc w:val="center"/>
        <w:rPr>
          <w:rFonts w:asciiTheme="minorHAnsi" w:hAnsiTheme="minorHAnsi" w:cs="Tahoma"/>
          <w:b/>
          <w:sz w:val="28"/>
          <w:szCs w:val="28"/>
        </w:rPr>
      </w:pPr>
      <w:r w:rsidRPr="00BE34F6">
        <w:rPr>
          <w:rFonts w:asciiTheme="minorHAnsi" w:hAnsiTheme="minorHAnsi"/>
          <w:b/>
          <w:sz w:val="28"/>
          <w:szCs w:val="28"/>
        </w:rPr>
        <w:t>IČO:</w:t>
      </w:r>
      <w:r w:rsidRPr="00BE34F6">
        <w:rPr>
          <w:rFonts w:asciiTheme="minorHAnsi" w:hAnsiTheme="minorHAnsi" w:cs="Tahoma"/>
          <w:sz w:val="28"/>
          <w:szCs w:val="28"/>
        </w:rPr>
        <w:t xml:space="preserve"> </w:t>
      </w:r>
      <w:r w:rsidRPr="00BE34F6">
        <w:rPr>
          <w:rFonts w:asciiTheme="minorHAnsi" w:hAnsiTheme="minorHAnsi" w:cs="Tahoma"/>
          <w:b/>
          <w:sz w:val="28"/>
          <w:szCs w:val="28"/>
        </w:rPr>
        <w:t>00254843</w:t>
      </w:r>
    </w:p>
    <w:p w:rsidR="009741EC" w:rsidRDefault="009741EC" w:rsidP="009741EC">
      <w:pPr>
        <w:rPr>
          <w:sz w:val="22"/>
        </w:rPr>
      </w:pPr>
    </w:p>
    <w:p w:rsidR="00BE34F6" w:rsidRDefault="00BE34F6" w:rsidP="009741EC">
      <w:pPr>
        <w:rPr>
          <w:sz w:val="22"/>
        </w:rPr>
      </w:pPr>
    </w:p>
    <w:p w:rsidR="00BE34F6" w:rsidRPr="00496DA4" w:rsidRDefault="00BE34F6" w:rsidP="009741EC">
      <w:pPr>
        <w:rPr>
          <w:sz w:val="22"/>
        </w:rPr>
      </w:pPr>
    </w:p>
    <w:p w:rsidR="009741EC" w:rsidRPr="008D111A" w:rsidRDefault="00A06E39" w:rsidP="009741EC">
      <w:pPr>
        <w:spacing w:line="360" w:lineRule="auto"/>
        <w:jc w:val="center"/>
        <w:rPr>
          <w:rFonts w:ascii="Arial" w:hAnsi="Arial" w:cs="Arial"/>
          <w:b/>
          <w:sz w:val="32"/>
          <w:szCs w:val="32"/>
        </w:rPr>
      </w:pPr>
      <w:r>
        <w:rPr>
          <w:rFonts w:ascii="Arial" w:hAnsi="Arial" w:cs="Arial"/>
          <w:b/>
          <w:sz w:val="32"/>
          <w:szCs w:val="32"/>
        </w:rPr>
        <w:lastRenderedPageBreak/>
        <w:t>V</w:t>
      </w:r>
      <w:r w:rsidR="00EE1B7B" w:rsidRPr="008D111A">
        <w:rPr>
          <w:rFonts w:ascii="Arial" w:hAnsi="Arial" w:cs="Arial"/>
          <w:b/>
          <w:sz w:val="32"/>
          <w:szCs w:val="32"/>
        </w:rPr>
        <w:t>eřejná zakázka malého rozsahu na dodávku</w:t>
      </w:r>
    </w:p>
    <w:p w:rsidR="009741EC" w:rsidRDefault="009741EC" w:rsidP="009741EC">
      <w:pPr>
        <w:rPr>
          <w:sz w:val="16"/>
        </w:rPr>
      </w:pPr>
    </w:p>
    <w:p w:rsidR="006509BF" w:rsidRDefault="006509BF" w:rsidP="009741EC">
      <w:pPr>
        <w:rPr>
          <w:sz w:val="16"/>
        </w:rPr>
      </w:pPr>
    </w:p>
    <w:p w:rsidR="007176EB" w:rsidRDefault="00EE1B7B" w:rsidP="00EE1B7B">
      <w:pPr>
        <w:jc w:val="center"/>
        <w:rPr>
          <w:rFonts w:ascii="Arial" w:hAnsi="Arial" w:cs="Arial"/>
        </w:rPr>
      </w:pPr>
      <w:r w:rsidRPr="00A67338">
        <w:rPr>
          <w:rFonts w:ascii="Arial" w:hAnsi="Arial" w:cs="Arial"/>
        </w:rPr>
        <w:t>Veřejný zadavatel M</w:t>
      </w:r>
      <w:r w:rsidR="009741EC" w:rsidRPr="00A67338">
        <w:rPr>
          <w:rFonts w:ascii="Arial" w:hAnsi="Arial" w:cs="Arial"/>
        </w:rPr>
        <w:t>ěsto Ostrov, v souladu s § 1</w:t>
      </w:r>
      <w:r w:rsidRPr="00A67338">
        <w:rPr>
          <w:rFonts w:ascii="Arial" w:hAnsi="Arial" w:cs="Arial"/>
        </w:rPr>
        <w:t>4</w:t>
      </w:r>
      <w:r w:rsidR="009741EC" w:rsidRPr="00A67338">
        <w:rPr>
          <w:rFonts w:ascii="Arial" w:hAnsi="Arial" w:cs="Arial"/>
        </w:rPr>
        <w:t xml:space="preserve"> odst. </w:t>
      </w:r>
      <w:r w:rsidRPr="00A67338">
        <w:rPr>
          <w:rFonts w:ascii="Arial" w:hAnsi="Arial" w:cs="Arial"/>
        </w:rPr>
        <w:t>(</w:t>
      </w:r>
      <w:r w:rsidR="000128A8">
        <w:rPr>
          <w:rFonts w:ascii="Arial" w:hAnsi="Arial" w:cs="Arial"/>
        </w:rPr>
        <w:t>1</w:t>
      </w:r>
      <w:r w:rsidRPr="00A67338">
        <w:rPr>
          <w:rFonts w:ascii="Arial" w:hAnsi="Arial" w:cs="Arial"/>
        </w:rPr>
        <w:t>),</w:t>
      </w:r>
      <w:r w:rsidR="009741EC" w:rsidRPr="00A67338">
        <w:rPr>
          <w:rFonts w:ascii="Arial" w:hAnsi="Arial" w:cs="Arial"/>
        </w:rPr>
        <w:t xml:space="preserve"> § </w:t>
      </w:r>
      <w:r w:rsidRPr="00A67338">
        <w:rPr>
          <w:rFonts w:ascii="Arial" w:hAnsi="Arial" w:cs="Arial"/>
        </w:rPr>
        <w:t>27 písm. a)</w:t>
      </w:r>
      <w:r w:rsidR="009741EC" w:rsidRPr="00A67338">
        <w:rPr>
          <w:rFonts w:ascii="Arial" w:hAnsi="Arial" w:cs="Arial"/>
        </w:rPr>
        <w:t xml:space="preserve"> zákona č. 13</w:t>
      </w:r>
      <w:r w:rsidRPr="00A67338">
        <w:rPr>
          <w:rFonts w:ascii="Arial" w:hAnsi="Arial" w:cs="Arial"/>
        </w:rPr>
        <w:t>4/201</w:t>
      </w:r>
      <w:r w:rsidR="009741EC" w:rsidRPr="00A67338">
        <w:rPr>
          <w:rFonts w:ascii="Arial" w:hAnsi="Arial" w:cs="Arial"/>
        </w:rPr>
        <w:t xml:space="preserve">6 Sb., </w:t>
      </w:r>
    </w:p>
    <w:p w:rsidR="00EE1B7B" w:rsidRDefault="009741EC" w:rsidP="00EE1B7B">
      <w:pPr>
        <w:jc w:val="center"/>
        <w:rPr>
          <w:rFonts w:ascii="Arial" w:hAnsi="Arial" w:cs="Arial"/>
        </w:rPr>
      </w:pPr>
      <w:r w:rsidRPr="00A67338">
        <w:rPr>
          <w:rFonts w:ascii="Arial" w:hAnsi="Arial" w:cs="Arial"/>
        </w:rPr>
        <w:t>o</w:t>
      </w:r>
      <w:r w:rsidR="00EE1B7B" w:rsidRPr="00A67338">
        <w:rPr>
          <w:rFonts w:ascii="Arial" w:hAnsi="Arial" w:cs="Arial"/>
        </w:rPr>
        <w:t xml:space="preserve"> zadávání</w:t>
      </w:r>
      <w:r w:rsidR="007176EB">
        <w:rPr>
          <w:rFonts w:ascii="Arial" w:hAnsi="Arial" w:cs="Arial"/>
        </w:rPr>
        <w:t xml:space="preserve"> </w:t>
      </w:r>
      <w:r w:rsidRPr="00A67338">
        <w:rPr>
          <w:rFonts w:ascii="Arial" w:hAnsi="Arial" w:cs="Arial"/>
        </w:rPr>
        <w:t>veřejných zakáz</w:t>
      </w:r>
      <w:r w:rsidR="00EE1B7B" w:rsidRPr="00A67338">
        <w:rPr>
          <w:rFonts w:ascii="Arial" w:hAnsi="Arial" w:cs="Arial"/>
        </w:rPr>
        <w:t>ek</w:t>
      </w:r>
      <w:r w:rsidRPr="00A67338">
        <w:rPr>
          <w:rFonts w:ascii="Arial" w:hAnsi="Arial" w:cs="Arial"/>
        </w:rPr>
        <w:t xml:space="preserve"> (dále jen „Zákon“),</w:t>
      </w:r>
    </w:p>
    <w:p w:rsidR="006509BF" w:rsidRDefault="006509BF" w:rsidP="00EE1B7B">
      <w:pPr>
        <w:jc w:val="center"/>
        <w:rPr>
          <w:rFonts w:ascii="Arial" w:hAnsi="Arial" w:cs="Arial"/>
        </w:rPr>
      </w:pPr>
    </w:p>
    <w:p w:rsidR="005D07C7" w:rsidRPr="00A67338" w:rsidRDefault="005D07C7" w:rsidP="00EE1B7B">
      <w:pPr>
        <w:jc w:val="center"/>
        <w:rPr>
          <w:rFonts w:ascii="Arial" w:hAnsi="Arial" w:cs="Arial"/>
        </w:rPr>
      </w:pPr>
    </w:p>
    <w:p w:rsidR="009741EC" w:rsidRPr="006509BF" w:rsidRDefault="009741EC" w:rsidP="00EE1B7B">
      <w:pPr>
        <w:jc w:val="center"/>
        <w:rPr>
          <w:rFonts w:ascii="Arial" w:hAnsi="Arial" w:cs="Arial"/>
          <w:b/>
          <w:sz w:val="24"/>
          <w:szCs w:val="24"/>
        </w:rPr>
      </w:pPr>
      <w:r w:rsidRPr="006509BF">
        <w:rPr>
          <w:rFonts w:ascii="Arial" w:hAnsi="Arial" w:cs="Arial"/>
          <w:b/>
          <w:sz w:val="24"/>
          <w:szCs w:val="24"/>
        </w:rPr>
        <w:t>oznamuje svůj úmysl zadat níže uvedenou veřejnou zakázku</w:t>
      </w:r>
    </w:p>
    <w:p w:rsidR="00EE1B7B" w:rsidRPr="008D111A" w:rsidRDefault="00EE1B7B" w:rsidP="00EE1B7B">
      <w:pPr>
        <w:jc w:val="center"/>
        <w:rPr>
          <w:rFonts w:ascii="Arial" w:hAnsi="Arial" w:cs="Arial"/>
          <w:b/>
          <w:sz w:val="24"/>
          <w:szCs w:val="24"/>
        </w:rPr>
      </w:pPr>
    </w:p>
    <w:p w:rsidR="00EE1B7B" w:rsidRPr="00A67338" w:rsidRDefault="00EE1B7B" w:rsidP="00EE1B7B">
      <w:pPr>
        <w:jc w:val="center"/>
        <w:rPr>
          <w:rFonts w:ascii="Arial" w:hAnsi="Arial" w:cs="Arial"/>
        </w:rPr>
      </w:pPr>
      <w:r w:rsidRPr="00A67338">
        <w:rPr>
          <w:rFonts w:ascii="Arial" w:hAnsi="Arial" w:cs="Arial"/>
        </w:rPr>
        <w:t xml:space="preserve">a současně </w:t>
      </w:r>
    </w:p>
    <w:p w:rsidR="00EE1B7B" w:rsidRPr="008D111A" w:rsidRDefault="00EE1B7B" w:rsidP="009741EC">
      <w:pPr>
        <w:jc w:val="center"/>
        <w:rPr>
          <w:rFonts w:ascii="Arial" w:hAnsi="Arial" w:cs="Arial"/>
          <w:b/>
          <w:sz w:val="24"/>
        </w:rPr>
      </w:pPr>
    </w:p>
    <w:p w:rsidR="009741EC" w:rsidRPr="006509BF" w:rsidRDefault="009741EC" w:rsidP="009741EC">
      <w:pPr>
        <w:jc w:val="center"/>
        <w:rPr>
          <w:rFonts w:ascii="Arial" w:hAnsi="Arial" w:cs="Arial"/>
          <w:b/>
          <w:sz w:val="24"/>
          <w:szCs w:val="24"/>
        </w:rPr>
      </w:pPr>
      <w:r w:rsidRPr="006509BF">
        <w:rPr>
          <w:rFonts w:ascii="Arial" w:hAnsi="Arial" w:cs="Arial"/>
          <w:b/>
          <w:sz w:val="24"/>
          <w:szCs w:val="24"/>
        </w:rPr>
        <w:t xml:space="preserve"> posk</w:t>
      </w:r>
      <w:r w:rsidR="00EE1B7B" w:rsidRPr="006509BF">
        <w:rPr>
          <w:rFonts w:ascii="Arial" w:hAnsi="Arial" w:cs="Arial"/>
          <w:b/>
          <w:sz w:val="24"/>
          <w:szCs w:val="24"/>
        </w:rPr>
        <w:t>ytuje tuto zadávací dokumentaci na veřejnou zakázku</w:t>
      </w:r>
    </w:p>
    <w:p w:rsidR="008D111A" w:rsidRDefault="008D111A" w:rsidP="009741EC">
      <w:pPr>
        <w:jc w:val="center"/>
        <w:rPr>
          <w:rFonts w:ascii="Arial" w:hAnsi="Arial" w:cs="Arial"/>
          <w:b/>
          <w:sz w:val="24"/>
        </w:rPr>
      </w:pPr>
    </w:p>
    <w:p w:rsidR="00826D5B" w:rsidRDefault="00826D5B" w:rsidP="009741EC">
      <w:pPr>
        <w:jc w:val="center"/>
        <w:rPr>
          <w:rFonts w:ascii="Arial" w:hAnsi="Arial" w:cs="Arial"/>
          <w:b/>
          <w:sz w:val="24"/>
        </w:rPr>
      </w:pPr>
    </w:p>
    <w:p w:rsidR="00855090" w:rsidRPr="00826D5B" w:rsidRDefault="00855090" w:rsidP="00855090">
      <w:pPr>
        <w:spacing w:line="264" w:lineRule="auto"/>
        <w:ind w:right="648"/>
        <w:jc w:val="center"/>
        <w:rPr>
          <w:rFonts w:ascii="Arial" w:hAnsi="Arial" w:cs="Arial"/>
          <w:b/>
          <w:color w:val="000000"/>
          <w:spacing w:val="7"/>
          <w:sz w:val="28"/>
          <w:szCs w:val="28"/>
        </w:rPr>
      </w:pPr>
      <w:r w:rsidRPr="00826D5B">
        <w:rPr>
          <w:rFonts w:ascii="Arial" w:hAnsi="Arial" w:cs="Arial"/>
          <w:b/>
          <w:color w:val="000000"/>
          <w:spacing w:val="7"/>
          <w:sz w:val="28"/>
          <w:szCs w:val="28"/>
        </w:rPr>
        <w:t xml:space="preserve">Dodávka a montáž zařízení pro úsekové </w:t>
      </w:r>
      <w:r w:rsidRPr="00826D5B">
        <w:rPr>
          <w:rFonts w:ascii="Arial" w:hAnsi="Arial" w:cs="Arial"/>
          <w:b/>
          <w:color w:val="000000"/>
          <w:spacing w:val="8"/>
          <w:sz w:val="28"/>
          <w:szCs w:val="28"/>
        </w:rPr>
        <w:t>měření rychlosti</w:t>
      </w:r>
    </w:p>
    <w:p w:rsidR="00855090" w:rsidRDefault="00855090" w:rsidP="009741EC">
      <w:pPr>
        <w:jc w:val="center"/>
        <w:rPr>
          <w:rFonts w:ascii="Arial" w:hAnsi="Arial" w:cs="Arial"/>
          <w:b/>
          <w:sz w:val="24"/>
        </w:rPr>
      </w:pPr>
    </w:p>
    <w:p w:rsidR="009741EC" w:rsidRPr="0026737C" w:rsidRDefault="009741EC" w:rsidP="009741EC">
      <w:pPr>
        <w:rPr>
          <w:sz w:val="12"/>
        </w:rPr>
      </w:pPr>
    </w:p>
    <w:p w:rsidR="008D111A" w:rsidRPr="00A67338" w:rsidRDefault="008D111A" w:rsidP="008D111A">
      <w:pPr>
        <w:tabs>
          <w:tab w:val="left" w:pos="2552"/>
        </w:tabs>
        <w:spacing w:line="276" w:lineRule="auto"/>
        <w:jc w:val="both"/>
        <w:rPr>
          <w:rFonts w:ascii="Arial" w:hAnsi="Arial" w:cs="Arial"/>
        </w:rPr>
      </w:pPr>
      <w:r w:rsidRPr="00A67338">
        <w:rPr>
          <w:rFonts w:ascii="Arial" w:hAnsi="Arial" w:cs="Arial"/>
        </w:rPr>
        <w:t>Identifikace zadavatele</w:t>
      </w:r>
      <w:r w:rsidRPr="00A67338">
        <w:rPr>
          <w:rFonts w:ascii="Arial" w:hAnsi="Arial" w:cs="Arial"/>
          <w:b/>
        </w:rPr>
        <w:tab/>
      </w:r>
      <w:r w:rsidRPr="00A67338">
        <w:rPr>
          <w:rFonts w:ascii="Arial" w:hAnsi="Arial" w:cs="Arial"/>
        </w:rPr>
        <w:t>: Město Ostrov</w:t>
      </w:r>
    </w:p>
    <w:p w:rsidR="008D111A" w:rsidRPr="00A67338" w:rsidRDefault="008D111A" w:rsidP="008D111A">
      <w:pPr>
        <w:tabs>
          <w:tab w:val="left" w:pos="2552"/>
        </w:tabs>
        <w:spacing w:line="276" w:lineRule="auto"/>
        <w:jc w:val="both"/>
        <w:rPr>
          <w:rFonts w:ascii="Arial" w:hAnsi="Arial" w:cs="Arial"/>
        </w:rPr>
      </w:pPr>
      <w:r w:rsidRPr="00A67338">
        <w:rPr>
          <w:rFonts w:ascii="Arial" w:hAnsi="Arial" w:cs="Arial"/>
        </w:rPr>
        <w:t xml:space="preserve">se sídlem </w:t>
      </w:r>
      <w:r w:rsidRPr="00A67338">
        <w:rPr>
          <w:rFonts w:ascii="Arial" w:hAnsi="Arial" w:cs="Arial"/>
        </w:rPr>
        <w:tab/>
        <w:t>: Jáchymovská 1, 363 01 Ostrov</w:t>
      </w:r>
    </w:p>
    <w:p w:rsidR="008D111A" w:rsidRPr="00A67338" w:rsidRDefault="008D111A" w:rsidP="008D111A">
      <w:pPr>
        <w:tabs>
          <w:tab w:val="left" w:pos="2552"/>
        </w:tabs>
        <w:spacing w:line="276" w:lineRule="auto"/>
        <w:jc w:val="both"/>
        <w:rPr>
          <w:rFonts w:ascii="Arial" w:hAnsi="Arial" w:cs="Arial"/>
        </w:rPr>
      </w:pPr>
      <w:r w:rsidRPr="00A67338">
        <w:rPr>
          <w:rFonts w:ascii="Arial" w:hAnsi="Arial" w:cs="Arial"/>
        </w:rPr>
        <w:t xml:space="preserve">Statutární zástupce </w:t>
      </w:r>
      <w:r w:rsidRPr="00A67338">
        <w:rPr>
          <w:rFonts w:ascii="Arial" w:hAnsi="Arial" w:cs="Arial"/>
        </w:rPr>
        <w:tab/>
        <w:t xml:space="preserve">: Ing. </w:t>
      </w:r>
      <w:r w:rsidR="003976C0">
        <w:rPr>
          <w:rFonts w:ascii="Arial" w:hAnsi="Arial" w:cs="Arial"/>
        </w:rPr>
        <w:t>Jan Bureš</w:t>
      </w:r>
      <w:r w:rsidRPr="00A67338">
        <w:rPr>
          <w:rFonts w:ascii="Arial" w:hAnsi="Arial" w:cs="Arial"/>
        </w:rPr>
        <w:t>, starosta Města Ostrova</w:t>
      </w:r>
    </w:p>
    <w:p w:rsidR="008D111A" w:rsidRPr="00A67338" w:rsidRDefault="008D111A" w:rsidP="008D111A">
      <w:pPr>
        <w:tabs>
          <w:tab w:val="left" w:pos="2552"/>
        </w:tabs>
        <w:spacing w:line="276" w:lineRule="auto"/>
        <w:jc w:val="both"/>
        <w:rPr>
          <w:rFonts w:ascii="Arial" w:hAnsi="Arial" w:cs="Arial"/>
        </w:rPr>
      </w:pPr>
      <w:r w:rsidRPr="00A67338">
        <w:rPr>
          <w:rFonts w:ascii="Arial" w:hAnsi="Arial" w:cs="Arial"/>
        </w:rPr>
        <w:t xml:space="preserve">IČO   </w:t>
      </w:r>
      <w:r w:rsidRPr="00A67338">
        <w:rPr>
          <w:rFonts w:ascii="Arial" w:hAnsi="Arial" w:cs="Arial"/>
        </w:rPr>
        <w:tab/>
        <w:t>: 00254843</w:t>
      </w:r>
    </w:p>
    <w:p w:rsidR="008D111A" w:rsidRPr="00A67338" w:rsidRDefault="008D111A" w:rsidP="008D111A">
      <w:pPr>
        <w:tabs>
          <w:tab w:val="left" w:pos="2552"/>
        </w:tabs>
        <w:spacing w:line="276" w:lineRule="auto"/>
        <w:jc w:val="both"/>
        <w:rPr>
          <w:rFonts w:ascii="Arial" w:hAnsi="Arial" w:cs="Arial"/>
        </w:rPr>
      </w:pPr>
      <w:r w:rsidRPr="00A67338">
        <w:rPr>
          <w:rFonts w:ascii="Arial" w:hAnsi="Arial" w:cs="Arial"/>
        </w:rPr>
        <w:t xml:space="preserve">DIČ   </w:t>
      </w:r>
      <w:r w:rsidRPr="00A67338">
        <w:rPr>
          <w:rFonts w:ascii="Arial" w:hAnsi="Arial" w:cs="Arial"/>
        </w:rPr>
        <w:tab/>
        <w:t xml:space="preserve">: CZ00254843      </w:t>
      </w:r>
    </w:p>
    <w:p w:rsidR="008D111A" w:rsidRPr="00A67338" w:rsidRDefault="008D111A" w:rsidP="008D111A">
      <w:pPr>
        <w:tabs>
          <w:tab w:val="left" w:pos="2552"/>
        </w:tabs>
        <w:spacing w:line="276" w:lineRule="auto"/>
        <w:jc w:val="both"/>
        <w:rPr>
          <w:rFonts w:ascii="Arial" w:hAnsi="Arial" w:cs="Arial"/>
        </w:rPr>
      </w:pPr>
      <w:r w:rsidRPr="00A67338">
        <w:rPr>
          <w:rFonts w:ascii="Arial" w:hAnsi="Arial" w:cs="Arial"/>
        </w:rPr>
        <w:t>webové stránky zadavatele</w:t>
      </w:r>
      <w:r w:rsidRPr="00A67338">
        <w:rPr>
          <w:rFonts w:ascii="Arial" w:hAnsi="Arial" w:cs="Arial"/>
        </w:rPr>
        <w:tab/>
        <w:t xml:space="preserve">: </w:t>
      </w:r>
      <w:hyperlink r:id="rId11" w:history="1">
        <w:r w:rsidRPr="00A67338">
          <w:rPr>
            <w:rStyle w:val="Hypertextovodkaz"/>
            <w:rFonts w:ascii="Arial" w:hAnsi="Arial" w:cs="Arial"/>
          </w:rPr>
          <w:t>http://www.ostrov.cz</w:t>
        </w:r>
      </w:hyperlink>
    </w:p>
    <w:p w:rsidR="008D111A" w:rsidRDefault="008D111A" w:rsidP="008D111A">
      <w:pPr>
        <w:tabs>
          <w:tab w:val="left" w:pos="2552"/>
        </w:tabs>
        <w:spacing w:line="276" w:lineRule="auto"/>
        <w:jc w:val="both"/>
      </w:pPr>
      <w:r w:rsidRPr="00A67338">
        <w:rPr>
          <w:rFonts w:ascii="Arial" w:hAnsi="Arial" w:cs="Arial"/>
        </w:rPr>
        <w:t>profil zadavatele</w:t>
      </w:r>
      <w:r w:rsidRPr="00A67338">
        <w:rPr>
          <w:rFonts w:ascii="Arial" w:hAnsi="Arial" w:cs="Arial"/>
        </w:rPr>
        <w:tab/>
        <w:t xml:space="preserve">: </w:t>
      </w:r>
      <w:hyperlink r:id="rId12" w:history="1">
        <w:r w:rsidRPr="00A67338">
          <w:rPr>
            <w:rStyle w:val="Hypertextovodkaz"/>
            <w:rFonts w:ascii="Arial" w:hAnsi="Arial" w:cs="Arial"/>
          </w:rPr>
          <w:t>https://zakazky.ostrov.cz/profile_display_2.html</w:t>
        </w:r>
      </w:hyperlink>
    </w:p>
    <w:p w:rsidR="00A06E39" w:rsidRPr="00BB017C" w:rsidRDefault="00A06E39" w:rsidP="00A06E39">
      <w:pPr>
        <w:tabs>
          <w:tab w:val="left" w:pos="2552"/>
        </w:tabs>
        <w:spacing w:line="276" w:lineRule="auto"/>
        <w:jc w:val="both"/>
        <w:rPr>
          <w:rFonts w:ascii="Arial" w:hAnsi="Arial" w:cs="Arial"/>
        </w:rPr>
      </w:pPr>
      <w:r w:rsidRPr="00BB017C">
        <w:rPr>
          <w:rFonts w:ascii="Arial" w:hAnsi="Arial" w:cs="Arial"/>
        </w:rPr>
        <w:t>e-mail zadavatele</w:t>
      </w:r>
      <w:r w:rsidRPr="00BB017C">
        <w:rPr>
          <w:rFonts w:ascii="Arial" w:hAnsi="Arial" w:cs="Arial"/>
        </w:rPr>
        <w:tab/>
        <w:t xml:space="preserve">: </w:t>
      </w:r>
      <w:hyperlink r:id="rId13" w:history="1">
        <w:r w:rsidRPr="00BB017C">
          <w:rPr>
            <w:rStyle w:val="Hypertextovodkaz"/>
            <w:rFonts w:ascii="Arial" w:hAnsi="Arial" w:cs="Arial"/>
          </w:rPr>
          <w:t>podatelna@ostrov.cz</w:t>
        </w:r>
      </w:hyperlink>
    </w:p>
    <w:p w:rsidR="00A67338" w:rsidRDefault="00A67338" w:rsidP="008D111A">
      <w:pPr>
        <w:rPr>
          <w:rFonts w:ascii="Arial" w:hAnsi="Arial" w:cs="Arial"/>
        </w:rPr>
      </w:pPr>
    </w:p>
    <w:p w:rsidR="001B7D28" w:rsidRPr="00BB017C" w:rsidRDefault="001B7D28" w:rsidP="001B7D28">
      <w:pPr>
        <w:tabs>
          <w:tab w:val="left" w:pos="2552"/>
        </w:tabs>
        <w:spacing w:line="276" w:lineRule="auto"/>
        <w:jc w:val="both"/>
        <w:rPr>
          <w:rFonts w:ascii="Arial" w:hAnsi="Arial" w:cs="Arial"/>
        </w:rPr>
      </w:pPr>
      <w:r w:rsidRPr="00BB017C">
        <w:rPr>
          <w:rFonts w:ascii="Arial" w:hAnsi="Arial" w:cs="Arial"/>
        </w:rPr>
        <w:t>kontaktní osoby zadavatele</w:t>
      </w:r>
      <w:r w:rsidRPr="00BB017C">
        <w:rPr>
          <w:rFonts w:ascii="Arial" w:hAnsi="Arial" w:cs="Arial"/>
        </w:rPr>
        <w:tab/>
        <w:t xml:space="preserve">: </w:t>
      </w:r>
    </w:p>
    <w:p w:rsidR="001B7D28" w:rsidRDefault="001B7D28" w:rsidP="001B7D28">
      <w:pPr>
        <w:tabs>
          <w:tab w:val="num" w:pos="284"/>
        </w:tabs>
        <w:spacing w:line="276" w:lineRule="auto"/>
        <w:jc w:val="both"/>
        <w:rPr>
          <w:rFonts w:ascii="Arial" w:hAnsi="Arial" w:cs="Arial"/>
        </w:rPr>
      </w:pPr>
      <w:r>
        <w:rPr>
          <w:rFonts w:ascii="Arial" w:hAnsi="Arial" w:cs="Arial"/>
        </w:rPr>
        <w:tab/>
        <w:t>Hana Špičková</w:t>
      </w:r>
      <w:r w:rsidRPr="00B916E9">
        <w:rPr>
          <w:rFonts w:ascii="Arial" w:hAnsi="Arial" w:cs="Arial"/>
        </w:rPr>
        <w:t xml:space="preserve">, vedoucí </w:t>
      </w:r>
      <w:r>
        <w:rPr>
          <w:rFonts w:ascii="Arial" w:hAnsi="Arial" w:cs="Arial"/>
        </w:rPr>
        <w:t>OMIS</w:t>
      </w:r>
      <w:r w:rsidRPr="00B916E9">
        <w:rPr>
          <w:rFonts w:ascii="Arial" w:hAnsi="Arial" w:cs="Arial"/>
        </w:rPr>
        <w:t xml:space="preserve">, tel.: </w:t>
      </w:r>
      <w:r>
        <w:rPr>
          <w:rFonts w:ascii="Arial" w:hAnsi="Arial" w:cs="Arial"/>
        </w:rPr>
        <w:t>606 091 195</w:t>
      </w:r>
      <w:r w:rsidRPr="00B916E9">
        <w:rPr>
          <w:rFonts w:ascii="Arial" w:hAnsi="Arial" w:cs="Arial"/>
        </w:rPr>
        <w:t xml:space="preserve">, 354 224 </w:t>
      </w:r>
      <w:r>
        <w:rPr>
          <w:rFonts w:ascii="Arial" w:hAnsi="Arial" w:cs="Arial"/>
        </w:rPr>
        <w:t>905</w:t>
      </w:r>
      <w:r w:rsidRPr="00B916E9">
        <w:rPr>
          <w:rFonts w:ascii="Arial" w:hAnsi="Arial" w:cs="Arial"/>
        </w:rPr>
        <w:t xml:space="preserve">, </w:t>
      </w:r>
      <w:hyperlink r:id="rId14" w:history="1">
        <w:r w:rsidRPr="00FB228C">
          <w:rPr>
            <w:rStyle w:val="Hypertextovodkaz"/>
            <w:rFonts w:ascii="Arial" w:hAnsi="Arial" w:cs="Arial"/>
          </w:rPr>
          <w:t>hspickova@ostrov.cz</w:t>
        </w:r>
      </w:hyperlink>
    </w:p>
    <w:p w:rsidR="001B7D28" w:rsidRDefault="001B7D28" w:rsidP="001B7D28">
      <w:pPr>
        <w:tabs>
          <w:tab w:val="num" w:pos="284"/>
        </w:tabs>
        <w:spacing w:line="276" w:lineRule="auto"/>
        <w:jc w:val="both"/>
        <w:rPr>
          <w:rFonts w:ascii="Arial" w:hAnsi="Arial" w:cs="Arial"/>
        </w:rPr>
      </w:pPr>
      <w:r>
        <w:rPr>
          <w:rFonts w:ascii="Arial" w:hAnsi="Arial" w:cs="Arial"/>
        </w:rPr>
        <w:tab/>
      </w:r>
      <w:r>
        <w:rPr>
          <w:rFonts w:ascii="Arial" w:hAnsi="Arial" w:cs="Arial"/>
        </w:rPr>
        <w:t>Jiří Diviš</w:t>
      </w:r>
      <w:r w:rsidRPr="00B916E9">
        <w:rPr>
          <w:rFonts w:ascii="Arial" w:hAnsi="Arial" w:cs="Arial"/>
        </w:rPr>
        <w:t xml:space="preserve">, referent </w:t>
      </w:r>
      <w:r>
        <w:rPr>
          <w:rFonts w:ascii="Arial" w:hAnsi="Arial" w:cs="Arial"/>
        </w:rPr>
        <w:t>OMIS</w:t>
      </w:r>
      <w:r>
        <w:rPr>
          <w:rFonts w:ascii="Arial" w:hAnsi="Arial" w:cs="Arial"/>
        </w:rPr>
        <w:t>, tel.: 354 224 904</w:t>
      </w:r>
      <w:r w:rsidRPr="00B916E9">
        <w:rPr>
          <w:rFonts w:ascii="Arial" w:hAnsi="Arial" w:cs="Arial"/>
        </w:rPr>
        <w:t xml:space="preserve">, </w:t>
      </w:r>
      <w:hyperlink r:id="rId15" w:history="1">
        <w:r w:rsidR="002858EF" w:rsidRPr="005F0E4D">
          <w:rPr>
            <w:rStyle w:val="Hypertextovodkaz"/>
            <w:rFonts w:ascii="Arial" w:hAnsi="Arial" w:cs="Arial"/>
          </w:rPr>
          <w:t>jdivis@ostrov.cz</w:t>
        </w:r>
      </w:hyperlink>
    </w:p>
    <w:p w:rsidR="001B7D28" w:rsidRDefault="001B7D28" w:rsidP="008D111A">
      <w:pPr>
        <w:rPr>
          <w:rFonts w:ascii="Arial" w:hAnsi="Arial" w:cs="Arial"/>
        </w:rPr>
      </w:pPr>
    </w:p>
    <w:p w:rsidR="00E11C9E" w:rsidRPr="00A06E39" w:rsidRDefault="00E11C9E" w:rsidP="008D111A">
      <w:pPr>
        <w:rPr>
          <w:rFonts w:ascii="Arial" w:hAnsi="Arial" w:cs="Arial"/>
        </w:rPr>
      </w:pPr>
    </w:p>
    <w:p w:rsidR="00A67338" w:rsidRDefault="00A67338" w:rsidP="00A67338">
      <w:pPr>
        <w:tabs>
          <w:tab w:val="left" w:pos="2552"/>
        </w:tabs>
        <w:spacing w:line="276" w:lineRule="auto"/>
        <w:jc w:val="both"/>
        <w:rPr>
          <w:rFonts w:ascii="Arial" w:hAnsi="Arial" w:cs="Arial"/>
        </w:rPr>
      </w:pPr>
      <w:r w:rsidRPr="00A06E39">
        <w:rPr>
          <w:rFonts w:ascii="Arial" w:hAnsi="Arial" w:cs="Arial"/>
        </w:rPr>
        <w:t xml:space="preserve">Zakázka je zadávána v certifikovaném elektronickém nástroji </w:t>
      </w:r>
      <w:r w:rsidRPr="00A06E39">
        <w:rPr>
          <w:rFonts w:ascii="Arial" w:hAnsi="Arial" w:cs="Arial"/>
          <w:b/>
        </w:rPr>
        <w:t>E-ZAK</w:t>
      </w:r>
      <w:r w:rsidRPr="00A06E39">
        <w:rPr>
          <w:rFonts w:ascii="Arial" w:hAnsi="Arial" w:cs="Arial"/>
        </w:rPr>
        <w:t xml:space="preserve">, který je dostupný na </w:t>
      </w:r>
      <w:hyperlink r:id="rId16" w:history="1">
        <w:r w:rsidRPr="00A06E39">
          <w:rPr>
            <w:rStyle w:val="Hypertextovodkaz"/>
            <w:rFonts w:ascii="Arial" w:hAnsi="Arial" w:cs="Arial"/>
          </w:rPr>
          <w:t>https://zakazky.ostrov.cz/</w:t>
        </w:r>
      </w:hyperlink>
    </w:p>
    <w:p w:rsidR="00A06E39" w:rsidRPr="00A06E39" w:rsidRDefault="00A06E39" w:rsidP="00A67338">
      <w:pPr>
        <w:tabs>
          <w:tab w:val="left" w:pos="2552"/>
        </w:tabs>
        <w:spacing w:line="276" w:lineRule="auto"/>
        <w:jc w:val="both"/>
        <w:rPr>
          <w:rFonts w:ascii="Arial" w:hAnsi="Arial" w:cs="Arial"/>
        </w:rPr>
      </w:pPr>
    </w:p>
    <w:p w:rsidR="00A06E39" w:rsidRDefault="00A06E39" w:rsidP="00A06E39">
      <w:pPr>
        <w:jc w:val="both"/>
        <w:rPr>
          <w:rFonts w:ascii="Arial" w:hAnsi="Arial" w:cs="Arial"/>
        </w:rPr>
      </w:pPr>
      <w:r w:rsidRPr="00B27515">
        <w:rPr>
          <w:rFonts w:ascii="Arial" w:hAnsi="Arial" w:cs="Arial"/>
        </w:rPr>
        <w:t>Veškerá komunikace, která se týká řízení, probíhá</w:t>
      </w:r>
      <w:r>
        <w:rPr>
          <w:rFonts w:ascii="Arial" w:hAnsi="Arial" w:cs="Arial"/>
        </w:rPr>
        <w:t xml:space="preserve"> pouze</w:t>
      </w:r>
      <w:r w:rsidRPr="00B27515">
        <w:rPr>
          <w:rFonts w:ascii="Arial" w:hAnsi="Arial" w:cs="Arial"/>
        </w:rPr>
        <w:t xml:space="preserve"> elektronicky prostřednictvím elektronického nástroje E-ZAK.</w:t>
      </w:r>
    </w:p>
    <w:p w:rsidR="00854B93" w:rsidRDefault="00854B93" w:rsidP="00A67338">
      <w:pPr>
        <w:jc w:val="both"/>
        <w:rPr>
          <w:rFonts w:ascii="Arial" w:hAnsi="Arial" w:cs="Arial"/>
          <w:sz w:val="24"/>
          <w:szCs w:val="24"/>
        </w:rPr>
      </w:pPr>
    </w:p>
    <w:p w:rsidR="00A67338" w:rsidRDefault="00A67338" w:rsidP="009249CF">
      <w:pPr>
        <w:spacing w:line="276" w:lineRule="auto"/>
        <w:jc w:val="both"/>
        <w:rPr>
          <w:rFonts w:ascii="Arial" w:hAnsi="Arial" w:cs="Arial"/>
        </w:rPr>
      </w:pPr>
      <w:r w:rsidRPr="005159DA">
        <w:rPr>
          <w:rFonts w:ascii="Arial" w:hAnsi="Arial" w:cs="Arial"/>
        </w:rPr>
        <w:t>Veškeré podmínky a informace týkající se elektronického nástroje jsou dostupné na:</w:t>
      </w:r>
    </w:p>
    <w:p w:rsidR="00A67338" w:rsidRPr="005D07C7" w:rsidRDefault="006806AD" w:rsidP="009249CF">
      <w:pPr>
        <w:pStyle w:val="Bezmezer"/>
        <w:spacing w:line="276" w:lineRule="auto"/>
        <w:jc w:val="both"/>
        <w:rPr>
          <w:rFonts w:ascii="Arial" w:eastAsia="Times New Roman" w:hAnsi="Arial" w:cs="Arial"/>
          <w:sz w:val="20"/>
          <w:szCs w:val="20"/>
          <w:lang w:eastAsia="cs-CZ"/>
        </w:rPr>
      </w:pPr>
      <w:hyperlink r:id="rId17" w:history="1">
        <w:r w:rsidR="00A67338" w:rsidRPr="005D07C7">
          <w:rPr>
            <w:rStyle w:val="Hypertextovodkaz"/>
            <w:rFonts w:ascii="Arial" w:eastAsia="Times New Roman" w:hAnsi="Arial" w:cs="Arial"/>
            <w:sz w:val="20"/>
            <w:szCs w:val="20"/>
            <w:lang w:eastAsia="cs-CZ"/>
          </w:rPr>
          <w:t>https://zakazky.ostrov.cz/data/manual/EZAK-Manual-Dodavatele.pdf</w:t>
        </w:r>
      </w:hyperlink>
    </w:p>
    <w:p w:rsidR="00A67338" w:rsidRDefault="006806AD" w:rsidP="009249CF">
      <w:pPr>
        <w:pStyle w:val="Bezmezer"/>
        <w:spacing w:line="276" w:lineRule="auto"/>
        <w:jc w:val="both"/>
      </w:pPr>
      <w:hyperlink r:id="rId18" w:history="1">
        <w:r w:rsidR="00A67338" w:rsidRPr="005D07C7">
          <w:rPr>
            <w:rStyle w:val="Hypertextovodkaz"/>
            <w:rFonts w:ascii="Arial" w:eastAsia="Times New Roman" w:hAnsi="Arial" w:cs="Arial"/>
            <w:sz w:val="20"/>
            <w:szCs w:val="20"/>
            <w:lang w:eastAsia="cs-CZ"/>
          </w:rPr>
          <w:t>https://zakazky.ostrov.cz/data/manual/QCM.Podepisovaci_applet.pdf</w:t>
        </w:r>
      </w:hyperlink>
    </w:p>
    <w:p w:rsidR="00CD2D5A" w:rsidRPr="005D07C7" w:rsidRDefault="00CD2D5A" w:rsidP="00A67338">
      <w:pPr>
        <w:pStyle w:val="Bezmezer"/>
        <w:jc w:val="both"/>
        <w:rPr>
          <w:rFonts w:ascii="Arial" w:eastAsia="Times New Roman" w:hAnsi="Arial" w:cs="Arial"/>
          <w:sz w:val="20"/>
          <w:szCs w:val="20"/>
          <w:lang w:eastAsia="cs-CZ"/>
        </w:rPr>
      </w:pPr>
    </w:p>
    <w:p w:rsidR="00A06E39" w:rsidRPr="00162E1B" w:rsidRDefault="00A06E39" w:rsidP="00A06E39">
      <w:pPr>
        <w:jc w:val="both"/>
        <w:rPr>
          <w:rFonts w:ascii="Arial" w:hAnsi="Arial" w:cs="Arial"/>
          <w:b/>
          <w:sz w:val="24"/>
          <w:szCs w:val="24"/>
        </w:rPr>
      </w:pPr>
      <w:r w:rsidRPr="00162E1B">
        <w:rPr>
          <w:rFonts w:ascii="Arial" w:hAnsi="Arial" w:cs="Arial"/>
          <w:b/>
          <w:sz w:val="24"/>
          <w:szCs w:val="24"/>
        </w:rPr>
        <w:t>Dodavatel či účastník řízení je povinen provést registraci v elektronickém nástroji E-ZAK za účelem komunikace se zadavatelem!</w:t>
      </w:r>
    </w:p>
    <w:p w:rsidR="00A67338" w:rsidRDefault="00A67338" w:rsidP="00A67338">
      <w:pPr>
        <w:pStyle w:val="Bezmezer"/>
        <w:jc w:val="both"/>
        <w:rPr>
          <w:rFonts w:ascii="Arial" w:eastAsia="Times New Roman" w:hAnsi="Arial" w:cs="Arial"/>
          <w:sz w:val="20"/>
          <w:szCs w:val="20"/>
          <w:lang w:eastAsia="cs-CZ"/>
        </w:rPr>
      </w:pPr>
    </w:p>
    <w:p w:rsidR="00A67338" w:rsidRPr="00A67338" w:rsidRDefault="00A06E39" w:rsidP="009249CF">
      <w:pPr>
        <w:spacing w:line="276" w:lineRule="auto"/>
        <w:jc w:val="both"/>
        <w:rPr>
          <w:rFonts w:ascii="Arial" w:hAnsi="Arial" w:cs="Arial"/>
        </w:rPr>
      </w:pPr>
      <w:r>
        <w:rPr>
          <w:rFonts w:ascii="Arial" w:hAnsi="Arial" w:cs="Arial"/>
        </w:rPr>
        <w:t xml:space="preserve">      </w:t>
      </w:r>
      <w:r w:rsidR="00A67338" w:rsidRPr="00A67338">
        <w:rPr>
          <w:rFonts w:ascii="Arial" w:hAnsi="Arial" w:cs="Arial"/>
        </w:rPr>
        <w:t xml:space="preserve">V případě jakýchkoli otázek týkajících se uživatelského ovládání elektronického nástroje dostupného na výše uvedené webové stránce kontaktujte, prosím, p. </w:t>
      </w:r>
      <w:r w:rsidR="003976C0">
        <w:rPr>
          <w:rFonts w:ascii="Arial" w:hAnsi="Arial" w:cs="Arial"/>
        </w:rPr>
        <w:t>Miroslava Hrabovského</w:t>
      </w:r>
      <w:r w:rsidR="00A67338" w:rsidRPr="00A67338">
        <w:rPr>
          <w:rFonts w:ascii="Arial" w:hAnsi="Arial" w:cs="Arial"/>
        </w:rPr>
        <w:t xml:space="preserve">, e-mail: </w:t>
      </w:r>
      <w:hyperlink r:id="rId19" w:history="1">
        <w:r w:rsidR="003976C0" w:rsidRPr="00A17E55">
          <w:rPr>
            <w:rStyle w:val="Hypertextovodkaz"/>
            <w:rFonts w:ascii="Arial" w:hAnsi="Arial" w:cs="Arial"/>
          </w:rPr>
          <w:t>mhrabovsky@ostrov.cz</w:t>
        </w:r>
      </w:hyperlink>
      <w:r w:rsidR="00A67338" w:rsidRPr="00A67338">
        <w:rPr>
          <w:rFonts w:ascii="Arial" w:hAnsi="Arial" w:cs="Arial"/>
        </w:rPr>
        <w:t xml:space="preserve"> / </w:t>
      </w:r>
      <w:hyperlink r:id="rId20" w:history="1">
        <w:r w:rsidR="00A67338" w:rsidRPr="00A67338">
          <w:rPr>
            <w:rStyle w:val="Hypertextovodkaz"/>
            <w:rFonts w:ascii="Arial" w:hAnsi="Arial" w:cs="Arial"/>
          </w:rPr>
          <w:t>zakazky@ostrov.cz</w:t>
        </w:r>
      </w:hyperlink>
      <w:r w:rsidR="00A67338" w:rsidRPr="00A67338">
        <w:rPr>
          <w:rFonts w:ascii="Arial" w:hAnsi="Arial" w:cs="Arial"/>
        </w:rPr>
        <w:t xml:space="preserve">. </w:t>
      </w:r>
      <w:hyperlink r:id="rId21" w:history="1"/>
      <w:r w:rsidR="00A67338" w:rsidRPr="00A67338">
        <w:rPr>
          <w:rFonts w:ascii="Arial" w:hAnsi="Arial" w:cs="Arial"/>
        </w:rPr>
        <w:t xml:space="preserve">V případě jakýchkoli otázek týkajících se technického nastavení kontaktujte, prosím, provozovatele elektronického nástroje E-ZAK na e-mailu: </w:t>
      </w:r>
      <w:bookmarkStart w:id="0" w:name="_Hlt283614478"/>
      <w:bookmarkStart w:id="1" w:name="_Hlt283614479"/>
      <w:r w:rsidR="006D5EB2" w:rsidRPr="00A67338">
        <w:rPr>
          <w:rFonts w:ascii="Arial" w:hAnsi="Arial" w:cs="Arial"/>
        </w:rPr>
        <w:fldChar w:fldCharType="begin"/>
      </w:r>
      <w:r w:rsidR="00A67338" w:rsidRPr="00A67338">
        <w:rPr>
          <w:rFonts w:ascii="Arial" w:hAnsi="Arial" w:cs="Arial"/>
        </w:rPr>
        <w:instrText xml:space="preserve"> HYPERLINK "mailto:podpora@ezak.cz" </w:instrText>
      </w:r>
      <w:r w:rsidR="006D5EB2" w:rsidRPr="00A67338">
        <w:rPr>
          <w:rFonts w:ascii="Arial" w:hAnsi="Arial" w:cs="Arial"/>
        </w:rPr>
        <w:fldChar w:fldCharType="separate"/>
      </w:r>
      <w:r w:rsidR="00A67338" w:rsidRPr="00A67338">
        <w:rPr>
          <w:rStyle w:val="Hypertextovodkaz"/>
          <w:rFonts w:ascii="Arial" w:hAnsi="Arial" w:cs="Arial"/>
        </w:rPr>
        <w:t>podpora@ezak.cz</w:t>
      </w:r>
      <w:bookmarkEnd w:id="0"/>
      <w:bookmarkEnd w:id="1"/>
      <w:r w:rsidR="006D5EB2" w:rsidRPr="00A67338">
        <w:rPr>
          <w:rFonts w:ascii="Arial" w:hAnsi="Arial" w:cs="Arial"/>
        </w:rPr>
        <w:fldChar w:fldCharType="end"/>
      </w:r>
      <w:r w:rsidR="00A67338" w:rsidRPr="00A67338">
        <w:rPr>
          <w:rFonts w:ascii="Arial" w:hAnsi="Arial" w:cs="Arial"/>
        </w:rPr>
        <w:t>.</w:t>
      </w:r>
    </w:p>
    <w:p w:rsidR="009741EC" w:rsidRPr="009D510F" w:rsidRDefault="009741EC" w:rsidP="009249CF">
      <w:pPr>
        <w:spacing w:line="276" w:lineRule="auto"/>
        <w:rPr>
          <w:szCs w:val="22"/>
        </w:rPr>
      </w:pPr>
    </w:p>
    <w:p w:rsidR="00A67338" w:rsidRDefault="00A67338" w:rsidP="002750FC">
      <w:pPr>
        <w:ind w:left="3545" w:firstLine="566"/>
        <w:rPr>
          <w:sz w:val="22"/>
        </w:rPr>
      </w:pPr>
    </w:p>
    <w:p w:rsidR="00D5528D" w:rsidRDefault="00D5528D" w:rsidP="002750FC">
      <w:pPr>
        <w:ind w:left="3545" w:firstLine="566"/>
        <w:rPr>
          <w:sz w:val="22"/>
        </w:rPr>
      </w:pPr>
    </w:p>
    <w:p w:rsidR="00D5528D" w:rsidRDefault="00D5528D" w:rsidP="002750FC">
      <w:pPr>
        <w:ind w:left="3545" w:firstLine="566"/>
        <w:rPr>
          <w:sz w:val="22"/>
        </w:rPr>
      </w:pPr>
    </w:p>
    <w:p w:rsidR="00A67338" w:rsidRDefault="00A67338" w:rsidP="002750FC">
      <w:pPr>
        <w:ind w:left="3545" w:firstLine="566"/>
        <w:rPr>
          <w:sz w:val="22"/>
        </w:rPr>
      </w:pPr>
    </w:p>
    <w:p w:rsidR="00A67338" w:rsidRDefault="00A67338" w:rsidP="002750FC">
      <w:pPr>
        <w:ind w:left="3545" w:firstLine="566"/>
        <w:rPr>
          <w:sz w:val="22"/>
        </w:rPr>
      </w:pPr>
    </w:p>
    <w:p w:rsidR="003976C0" w:rsidRDefault="003976C0" w:rsidP="00A67338">
      <w:pPr>
        <w:jc w:val="both"/>
      </w:pPr>
    </w:p>
    <w:p w:rsidR="00043D24" w:rsidRDefault="00043D24" w:rsidP="00A67338">
      <w:pPr>
        <w:jc w:val="both"/>
        <w:rPr>
          <w:rFonts w:ascii="Arial" w:hAnsi="Arial" w:cs="Arial"/>
          <w:b/>
        </w:rPr>
      </w:pPr>
    </w:p>
    <w:p w:rsidR="00043D24" w:rsidRDefault="00043D24" w:rsidP="00A67338">
      <w:pPr>
        <w:jc w:val="both"/>
        <w:rPr>
          <w:rFonts w:ascii="Arial" w:hAnsi="Arial" w:cs="Arial"/>
          <w:b/>
        </w:rPr>
      </w:pPr>
    </w:p>
    <w:p w:rsidR="00043D24" w:rsidRDefault="00043D24" w:rsidP="00A67338">
      <w:pPr>
        <w:jc w:val="both"/>
        <w:rPr>
          <w:rFonts w:ascii="Arial" w:hAnsi="Arial" w:cs="Arial"/>
          <w:b/>
        </w:rPr>
      </w:pPr>
    </w:p>
    <w:p w:rsidR="00043D24" w:rsidRDefault="00043D24" w:rsidP="00A67338">
      <w:pPr>
        <w:jc w:val="both"/>
        <w:rPr>
          <w:rFonts w:ascii="Arial" w:hAnsi="Arial" w:cs="Arial"/>
          <w:b/>
        </w:rPr>
      </w:pPr>
    </w:p>
    <w:p w:rsidR="00A67338" w:rsidRPr="00E82012" w:rsidRDefault="006E7AAC" w:rsidP="00A67338">
      <w:pPr>
        <w:jc w:val="both"/>
        <w:rPr>
          <w:rFonts w:ascii="Arial" w:hAnsi="Arial" w:cs="Arial"/>
          <w:b/>
        </w:rPr>
      </w:pPr>
      <w:r w:rsidRPr="00E82012">
        <w:rPr>
          <w:rFonts w:ascii="Arial" w:hAnsi="Arial" w:cs="Arial"/>
          <w:b/>
        </w:rPr>
        <w:t>1. Název veřejné zakázky</w:t>
      </w:r>
      <w:r w:rsidR="008A6E0F" w:rsidRPr="00E82012">
        <w:rPr>
          <w:rFonts w:ascii="Arial" w:hAnsi="Arial" w:cs="Arial"/>
          <w:b/>
        </w:rPr>
        <w:t>:</w:t>
      </w:r>
    </w:p>
    <w:p w:rsidR="00B644E5" w:rsidRDefault="00B644E5" w:rsidP="004E30AB">
      <w:pPr>
        <w:spacing w:line="264" w:lineRule="auto"/>
        <w:ind w:right="648"/>
        <w:jc w:val="center"/>
        <w:rPr>
          <w:b/>
          <w:color w:val="000000"/>
          <w:spacing w:val="7"/>
          <w:sz w:val="32"/>
          <w:szCs w:val="32"/>
        </w:rPr>
      </w:pPr>
    </w:p>
    <w:p w:rsidR="004E30AB" w:rsidRDefault="004E30AB" w:rsidP="004E30AB">
      <w:pPr>
        <w:spacing w:line="264" w:lineRule="auto"/>
        <w:ind w:right="648"/>
        <w:jc w:val="center"/>
        <w:rPr>
          <w:b/>
          <w:color w:val="000000"/>
          <w:spacing w:val="8"/>
          <w:sz w:val="32"/>
          <w:szCs w:val="32"/>
        </w:rPr>
      </w:pPr>
      <w:r w:rsidRPr="004E30AB">
        <w:rPr>
          <w:b/>
          <w:color w:val="000000"/>
          <w:spacing w:val="7"/>
          <w:sz w:val="32"/>
          <w:szCs w:val="32"/>
        </w:rPr>
        <w:t xml:space="preserve">Dodávka a montáž zařízení pro úsekové </w:t>
      </w:r>
      <w:r w:rsidRPr="004E30AB">
        <w:rPr>
          <w:b/>
          <w:color w:val="000000"/>
          <w:spacing w:val="8"/>
          <w:sz w:val="32"/>
          <w:szCs w:val="32"/>
        </w:rPr>
        <w:t>měření rychlosti</w:t>
      </w:r>
    </w:p>
    <w:p w:rsidR="009741EC" w:rsidRDefault="009741EC" w:rsidP="009741EC">
      <w:pPr>
        <w:rPr>
          <w:rFonts w:ascii="Arial" w:hAnsi="Arial" w:cs="Arial"/>
        </w:rPr>
      </w:pPr>
    </w:p>
    <w:p w:rsidR="00B644E5" w:rsidRPr="00722AD3" w:rsidRDefault="00B644E5" w:rsidP="009741EC">
      <w:pPr>
        <w:rPr>
          <w:rFonts w:ascii="Arial" w:hAnsi="Arial" w:cs="Arial"/>
        </w:rPr>
      </w:pPr>
    </w:p>
    <w:p w:rsidR="009741EC" w:rsidRDefault="006509BF" w:rsidP="009741EC">
      <w:pPr>
        <w:rPr>
          <w:rFonts w:ascii="Arial" w:hAnsi="Arial" w:cs="Arial"/>
          <w:b/>
        </w:rPr>
      </w:pPr>
      <w:r w:rsidRPr="00E82012">
        <w:rPr>
          <w:rFonts w:ascii="Arial" w:hAnsi="Arial" w:cs="Arial"/>
          <w:b/>
        </w:rPr>
        <w:t>2. Vy</w:t>
      </w:r>
      <w:r w:rsidR="006E7AAC" w:rsidRPr="00E82012">
        <w:rPr>
          <w:rFonts w:ascii="Arial" w:hAnsi="Arial" w:cs="Arial"/>
          <w:b/>
        </w:rPr>
        <w:t>mezení předmětu veřejné zakázky</w:t>
      </w:r>
    </w:p>
    <w:p w:rsidR="00C20375" w:rsidRDefault="00597AD2" w:rsidP="00291418">
      <w:pPr>
        <w:jc w:val="both"/>
        <w:rPr>
          <w:rFonts w:ascii="Arial" w:hAnsi="Arial" w:cs="Arial"/>
          <w:shd w:val="clear" w:color="auto" w:fill="FFFFFF"/>
        </w:rPr>
      </w:pPr>
      <w:r w:rsidRPr="006408F0">
        <w:rPr>
          <w:rFonts w:ascii="Arial" w:hAnsi="Arial" w:cs="Arial"/>
        </w:rPr>
        <w:t xml:space="preserve">    Předmětem </w:t>
      </w:r>
      <w:r>
        <w:rPr>
          <w:rFonts w:ascii="Arial" w:hAnsi="Arial" w:cs="Arial"/>
        </w:rPr>
        <w:t xml:space="preserve">veřejné zakázky je </w:t>
      </w:r>
      <w:r w:rsidRPr="007E673B">
        <w:rPr>
          <w:rFonts w:ascii="Arial" w:hAnsi="Arial" w:cs="Arial"/>
          <w:shd w:val="clear" w:color="auto" w:fill="FFFFFF"/>
        </w:rPr>
        <w:t>dodávka, montáž a údržba zařízení pro úsekové měření rychlosti</w:t>
      </w:r>
      <w:r w:rsidR="00077958">
        <w:rPr>
          <w:rFonts w:ascii="Arial" w:hAnsi="Arial" w:cs="Arial"/>
          <w:shd w:val="clear" w:color="auto" w:fill="FFFFFF"/>
        </w:rPr>
        <w:t xml:space="preserve"> silničních vozidel</w:t>
      </w:r>
      <w:r w:rsidR="006549FA">
        <w:rPr>
          <w:rFonts w:ascii="Arial" w:hAnsi="Arial" w:cs="Arial"/>
          <w:shd w:val="clear" w:color="auto" w:fill="FFFFFF"/>
        </w:rPr>
        <w:t xml:space="preserve">, </w:t>
      </w:r>
      <w:r w:rsidR="006549FA" w:rsidRPr="007E673B">
        <w:rPr>
          <w:rFonts w:ascii="Arial" w:hAnsi="Arial" w:cs="Arial"/>
          <w:shd w:val="clear" w:color="auto" w:fill="FFFFFF"/>
        </w:rPr>
        <w:t>vč</w:t>
      </w:r>
      <w:r w:rsidR="006549FA">
        <w:rPr>
          <w:rFonts w:ascii="Arial" w:hAnsi="Arial" w:cs="Arial"/>
          <w:shd w:val="clear" w:color="auto" w:fill="FFFFFF"/>
        </w:rPr>
        <w:t>etně</w:t>
      </w:r>
      <w:r w:rsidR="006549FA" w:rsidRPr="007E673B">
        <w:rPr>
          <w:rFonts w:ascii="Arial" w:hAnsi="Arial" w:cs="Arial"/>
          <w:shd w:val="clear" w:color="auto" w:fill="FFFFFF"/>
        </w:rPr>
        <w:t xml:space="preserve"> SW rozhraní a veškerých komponent</w:t>
      </w:r>
      <w:r w:rsidR="00077958">
        <w:rPr>
          <w:rFonts w:ascii="Arial" w:hAnsi="Arial" w:cs="Arial"/>
          <w:shd w:val="clear" w:color="auto" w:fill="FFFFFF"/>
        </w:rPr>
        <w:t xml:space="preserve">. </w:t>
      </w:r>
      <w:r w:rsidR="00291418">
        <w:rPr>
          <w:rFonts w:ascii="Arial" w:hAnsi="Arial" w:cs="Arial"/>
          <w:shd w:val="clear" w:color="auto" w:fill="FFFFFF"/>
        </w:rPr>
        <w:t xml:space="preserve">Součástí dodávky je osazení výložníků na stávajících sloupech. </w:t>
      </w:r>
      <w:r w:rsidR="006549FA">
        <w:rPr>
          <w:rFonts w:ascii="Arial" w:hAnsi="Arial" w:cs="Arial"/>
          <w:shd w:val="clear" w:color="auto" w:fill="FFFFFF"/>
        </w:rPr>
        <w:t>Měřicí zařízení bude umístěno v obci Stráž nad Ohří.</w:t>
      </w:r>
    </w:p>
    <w:p w:rsidR="007E673B" w:rsidRDefault="00C20375" w:rsidP="00291418">
      <w:pPr>
        <w:jc w:val="both"/>
        <w:rPr>
          <w:rFonts w:ascii="Arial" w:hAnsi="Arial" w:cs="Arial"/>
          <w:shd w:val="clear" w:color="auto" w:fill="FFFFFF"/>
        </w:rPr>
      </w:pPr>
      <w:r>
        <w:rPr>
          <w:rFonts w:ascii="Arial" w:hAnsi="Arial" w:cs="Arial"/>
          <w:shd w:val="clear" w:color="auto" w:fill="FFFFFF"/>
        </w:rPr>
        <w:t xml:space="preserve">    </w:t>
      </w:r>
      <w:r w:rsidR="006549FA">
        <w:rPr>
          <w:rFonts w:ascii="Arial" w:hAnsi="Arial" w:cs="Arial"/>
          <w:shd w:val="clear" w:color="auto" w:fill="FFFFFF"/>
        </w:rPr>
        <w:t xml:space="preserve"> </w:t>
      </w:r>
    </w:p>
    <w:p w:rsidR="00CC2DBB" w:rsidRDefault="00CC2DBB" w:rsidP="00CC2DBB">
      <w:pPr>
        <w:rPr>
          <w:rFonts w:ascii="Arial" w:hAnsi="Arial" w:cs="Arial"/>
        </w:rPr>
      </w:pPr>
      <w:r w:rsidRPr="006509BF">
        <w:rPr>
          <w:rFonts w:ascii="Arial" w:hAnsi="Arial" w:cs="Arial"/>
          <w:b/>
        </w:rPr>
        <w:t>Kód CPV</w:t>
      </w:r>
      <w:r w:rsidRPr="006509BF">
        <w:rPr>
          <w:rFonts w:ascii="Arial" w:hAnsi="Arial" w:cs="Arial"/>
        </w:rPr>
        <w:t>:</w:t>
      </w:r>
      <w:r w:rsidRPr="006509BF">
        <w:rPr>
          <w:rFonts w:ascii="Arial" w:hAnsi="Arial" w:cs="Arial"/>
        </w:rPr>
        <w:tab/>
      </w:r>
      <w:r w:rsidRPr="00331052">
        <w:rPr>
          <w:rFonts w:ascii="Arial" w:hAnsi="Arial" w:cs="Arial"/>
          <w:highlight w:val="yellow"/>
        </w:rPr>
        <w:t xml:space="preserve"> </w:t>
      </w:r>
    </w:p>
    <w:p w:rsidR="00CC2DBB" w:rsidRPr="006509BF" w:rsidRDefault="00CC2DBB" w:rsidP="00CC2DBB">
      <w:pPr>
        <w:rPr>
          <w:rFonts w:ascii="Arial" w:hAnsi="Arial" w:cs="Arial"/>
        </w:rPr>
      </w:pPr>
    </w:p>
    <w:p w:rsidR="00CC2DBB" w:rsidRDefault="00CC2DBB" w:rsidP="00CC2DBB">
      <w:pPr>
        <w:spacing w:line="276" w:lineRule="auto"/>
        <w:rPr>
          <w:rFonts w:ascii="Arial" w:hAnsi="Arial" w:cs="Arial"/>
          <w:color w:val="000000"/>
          <w:spacing w:val="8"/>
        </w:rPr>
      </w:pPr>
      <w:r w:rsidRPr="003560FC">
        <w:rPr>
          <w:rFonts w:ascii="Arial" w:hAnsi="Arial" w:cs="Arial"/>
          <w:color w:val="000000"/>
        </w:rPr>
        <w:t>45316210-0 : </w:t>
      </w:r>
      <w:r>
        <w:rPr>
          <w:rFonts w:ascii="Arial" w:hAnsi="Arial" w:cs="Arial"/>
          <w:color w:val="000000"/>
        </w:rPr>
        <w:t>Instalace a montáž zařízení pro sledování dopravy</w:t>
      </w:r>
    </w:p>
    <w:p w:rsidR="00CC2DBB" w:rsidRPr="00D5528D" w:rsidRDefault="00CC2DBB" w:rsidP="00CC2DBB">
      <w:pPr>
        <w:autoSpaceDE w:val="0"/>
        <w:autoSpaceDN w:val="0"/>
        <w:adjustRightInd w:val="0"/>
        <w:rPr>
          <w:rFonts w:ascii="Arial" w:hAnsi="Arial" w:cs="Arial"/>
        </w:rPr>
      </w:pPr>
      <w:r w:rsidRPr="00D5528D">
        <w:rPr>
          <w:rFonts w:ascii="Arial" w:hAnsi="Arial" w:cs="Arial"/>
        </w:rPr>
        <w:t>63712710-3</w:t>
      </w:r>
      <w:r>
        <w:rPr>
          <w:rFonts w:ascii="Arial" w:hAnsi="Arial" w:cs="Arial"/>
        </w:rPr>
        <w:t xml:space="preserve"> </w:t>
      </w:r>
      <w:r w:rsidRPr="00D5528D">
        <w:rPr>
          <w:rFonts w:ascii="Arial" w:hAnsi="Arial" w:cs="Arial"/>
        </w:rPr>
        <w:t>: Monitorování silničního provozu</w:t>
      </w:r>
    </w:p>
    <w:p w:rsidR="00491461" w:rsidRPr="0012552D" w:rsidRDefault="0012552D" w:rsidP="00491461">
      <w:pPr>
        <w:pStyle w:val="Normlnweb"/>
        <w:rPr>
          <w:rFonts w:ascii="Arial" w:hAnsi="Arial" w:cs="Arial"/>
          <w:b/>
          <w:sz w:val="20"/>
          <w:szCs w:val="20"/>
        </w:rPr>
      </w:pPr>
      <w:r>
        <w:rPr>
          <w:rFonts w:ascii="Arial" w:hAnsi="Arial" w:cs="Arial"/>
          <w:b/>
          <w:sz w:val="20"/>
          <w:szCs w:val="20"/>
        </w:rPr>
        <w:t>Technický popis řešení:</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Obecné požadavky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1) Dodané SW řešení bude sloužit jako podpora pro zpracování: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a) Agenda validace přestupků městskou policií včetně řešení oznámení správnímu orgánu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b) Agenda zkráceného i nezkráceného správního řízení vedeného správním orgánem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2) Dodaný systém zajistí propojení na informační systémy: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a) Spisová služba </w:t>
      </w:r>
      <w:proofErr w:type="spellStart"/>
      <w:r w:rsidRPr="00CC2DBB">
        <w:rPr>
          <w:rFonts w:ascii="Arial" w:hAnsi="Arial" w:cs="Arial"/>
          <w:sz w:val="20"/>
          <w:szCs w:val="20"/>
        </w:rPr>
        <w:t>Geovap</w:t>
      </w:r>
      <w:proofErr w:type="spellEnd"/>
      <w:r w:rsidRPr="00CC2DBB">
        <w:rPr>
          <w:rFonts w:ascii="Arial" w:hAnsi="Arial" w:cs="Arial"/>
          <w:sz w:val="20"/>
          <w:szCs w:val="20"/>
        </w:rPr>
        <w:t xml:space="preserve">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b) Systém evidence pohledávek DDP </w:t>
      </w:r>
      <w:proofErr w:type="spellStart"/>
      <w:r w:rsidRPr="00CC2DBB">
        <w:rPr>
          <w:rFonts w:ascii="Arial" w:hAnsi="Arial" w:cs="Arial"/>
          <w:sz w:val="20"/>
          <w:szCs w:val="20"/>
        </w:rPr>
        <w:t>Ginis</w:t>
      </w:r>
      <w:proofErr w:type="spellEnd"/>
      <w:r w:rsidRPr="00CC2DBB">
        <w:rPr>
          <w:rFonts w:ascii="Arial" w:hAnsi="Arial" w:cs="Arial"/>
          <w:sz w:val="20"/>
          <w:szCs w:val="20"/>
        </w:rPr>
        <w:t xml:space="preserve">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c) Registr silničních vozidel ČR a evropský registr provozovatelů CBE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d) Základní registry – ROB, ROS a RUIAN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e) Elektronický systém České pošty </w:t>
      </w:r>
      <w:proofErr w:type="spellStart"/>
      <w:r w:rsidRPr="00CC2DBB">
        <w:rPr>
          <w:rFonts w:ascii="Arial" w:hAnsi="Arial" w:cs="Arial"/>
          <w:sz w:val="20"/>
          <w:szCs w:val="20"/>
        </w:rPr>
        <w:t>DopisOnline</w:t>
      </w:r>
      <w:proofErr w:type="spellEnd"/>
      <w:r w:rsidRPr="00CC2DBB">
        <w:rPr>
          <w:rFonts w:ascii="Arial" w:hAnsi="Arial" w:cs="Arial"/>
          <w:sz w:val="20"/>
          <w:szCs w:val="20"/>
        </w:rPr>
        <w:t xml:space="preserve"> pro potřeby automatizace odesílání zásilek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3) Načítání přestupků do systému: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a) Systém musí být schopen načítat přestupky z měřících zařízení on-line prostřednictvím webové služby, a to bez jakéhokoli zásahu člověka.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b) Systém musí zajistit jednoznačnou ověřitelnost přenášených dat a uživatel musí být v systému informován o validitě dat při prohlížení každého snímku.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c) Systém musí být schopen importovat a zpracovávat přestupky: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Překročení rychlosti vozidel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Funkční požadavky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1) Společné pro všechny moduly: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lastRenderedPageBreak/>
        <w:t xml:space="preserve">a) Procesně řízené zpracování přestupků – tak aby systém uživatele sám naváděl a obsahoval uživatelskou dokumentaci v každém kroku zpracování.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b) Systém musí být vybaven možností vlastními silami administračně měnit v prostředí grafického designeru: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Procesní kroky zpracování případů.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w:t>
      </w:r>
      <w:proofErr w:type="spellEnd"/>
      <w:r w:rsidRPr="00CC2DBB">
        <w:rPr>
          <w:rFonts w:ascii="Arial" w:hAnsi="Arial" w:cs="Arial"/>
          <w:sz w:val="20"/>
          <w:szCs w:val="20"/>
        </w:rPr>
        <w:t xml:space="preserve">) Nastavovat oprávnění přístupu jednotlivým krokům, povolení změny datových položek.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iii</w:t>
      </w:r>
      <w:proofErr w:type="spellEnd"/>
      <w:r w:rsidRPr="00CC2DBB">
        <w:rPr>
          <w:rFonts w:ascii="Arial" w:hAnsi="Arial" w:cs="Arial"/>
          <w:sz w:val="20"/>
          <w:szCs w:val="20"/>
        </w:rPr>
        <w:t xml:space="preserve">) Definovat pravidla za jakých může případ postoupit do dalšího zpracování.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iv</w:t>
      </w:r>
      <w:proofErr w:type="spellEnd"/>
      <w:r w:rsidRPr="00CC2DBB">
        <w:rPr>
          <w:rFonts w:ascii="Arial" w:hAnsi="Arial" w:cs="Arial"/>
          <w:sz w:val="20"/>
          <w:szCs w:val="20"/>
        </w:rPr>
        <w:t xml:space="preserve">) Definovat vlastní generátory dokumentů.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v) Definovat volání integračních propojení na externí systémy včetně parametrů volání.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c) Systém musí umožnit administračně definovat nové datové položky, které budou součástí dat jednotlivých případů, a to včetně jejich datového typu a pravidel pro vyplňování – data o případu budou tvořit dynamický formulář.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d) Přehled o stavech vyřizování včetně počtu přestupků v daném stavu zpracování. Systém musí disponovat funkcí přepínání pohledů mezi zobrazením všech řešených přestupků všemi pracovníky v dané roli zpracovatele a filtrací pouze vlastních.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e) Přehledy a vyhledávání: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Systém musí být schopen v daném stavu zpracování případu zobrazit všechny případy, které se v něm nacházejí.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w:t>
      </w:r>
      <w:proofErr w:type="spellEnd"/>
      <w:r w:rsidRPr="00CC2DBB">
        <w:rPr>
          <w:rFonts w:ascii="Arial" w:hAnsi="Arial" w:cs="Arial"/>
          <w:sz w:val="20"/>
          <w:szCs w:val="20"/>
        </w:rPr>
        <w:t xml:space="preserve">) Systém musí umožnit v seznamu případů zobrazit datové položky případů pro rychlejší orientaci – volba datových položek pro zobrazení musí být definována pouze administrací systému a musí být umožněno zvolit jejich libovolné množství a pořadí zobrazení. Uživatel musí mít možnost vybrat jen položky, které chce vidět.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iii</w:t>
      </w:r>
      <w:proofErr w:type="spellEnd"/>
      <w:r w:rsidRPr="00CC2DBB">
        <w:rPr>
          <w:rFonts w:ascii="Arial" w:hAnsi="Arial" w:cs="Arial"/>
          <w:sz w:val="20"/>
          <w:szCs w:val="20"/>
        </w:rPr>
        <w:t xml:space="preserve">) Uživatel musí mít možnost vyhledávat případy podle všech popisných dat případu, a to prostřednictví fulltextu.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iv</w:t>
      </w:r>
      <w:proofErr w:type="spellEnd"/>
      <w:r w:rsidRPr="00CC2DBB">
        <w:rPr>
          <w:rFonts w:ascii="Arial" w:hAnsi="Arial" w:cs="Arial"/>
          <w:sz w:val="20"/>
          <w:szCs w:val="20"/>
        </w:rPr>
        <w:t xml:space="preserve">) Uživatel musí mít možnost vytvářet výstupní sestavy prostřednictvím vlastního filtru dle libovolného množství omezujících podmínek na základě hodnot popisných dat případů.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v) Systém musí umožnit definovat výstupní reporty, a to na základě definovaný parametrů datových položek s definovanou agregací pro potřeby statistických výstupů a možností exportu do Excelu.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f) Víceuživatelský přístup, minimálně: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Uživatelé budou rozděleni do rolí podle náplně práce s různými oprávněními v procesu zpracování.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w:t>
      </w:r>
      <w:proofErr w:type="spellEnd"/>
      <w:r w:rsidRPr="00CC2DBB">
        <w:rPr>
          <w:rFonts w:ascii="Arial" w:hAnsi="Arial" w:cs="Arial"/>
          <w:sz w:val="20"/>
          <w:szCs w:val="20"/>
        </w:rPr>
        <w:t xml:space="preserve">) Možnost soukromého přiřazení případů ke zpracování – uživatel je veden jako zpracovatel případu.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iii</w:t>
      </w:r>
      <w:proofErr w:type="spellEnd"/>
      <w:r w:rsidRPr="00CC2DBB">
        <w:rPr>
          <w:rFonts w:ascii="Arial" w:hAnsi="Arial" w:cs="Arial"/>
          <w:sz w:val="20"/>
          <w:szCs w:val="20"/>
        </w:rPr>
        <w:t xml:space="preserve">) Při provádění externích operací prostřednictvím integračních vazeb na propojené systémy bude přenášena identita uživatele, který operaci vyvolal.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g) Generování dokumentů: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Generování bude prováděno vždy na základě šablon přístupných uživatelům k editaci s možností libovolné změny v obsahu a formátování dokumentu. Šablony budou uloženy přímo v samotném systému.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lastRenderedPageBreak/>
        <w:t>ii</w:t>
      </w:r>
      <w:proofErr w:type="spellEnd"/>
      <w:r w:rsidRPr="00CC2DBB">
        <w:rPr>
          <w:rFonts w:ascii="Arial" w:hAnsi="Arial" w:cs="Arial"/>
          <w:sz w:val="20"/>
          <w:szCs w:val="20"/>
        </w:rPr>
        <w:t xml:space="preserve">) Systém musí umožnit upravovat dokument po vygenerování před následným převodem do PDF.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iii</w:t>
      </w:r>
      <w:proofErr w:type="spellEnd"/>
      <w:r w:rsidRPr="00CC2DBB">
        <w:rPr>
          <w:rFonts w:ascii="Arial" w:hAnsi="Arial" w:cs="Arial"/>
          <w:sz w:val="20"/>
          <w:szCs w:val="20"/>
        </w:rPr>
        <w:t xml:space="preserve">) Systém musí umožnit definovat pro jeden typ dokumentu více šablon a podmínky, za kterých mají být šablony použity pro potřeby generování různých jazykových mutací.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iv</w:t>
      </w:r>
      <w:proofErr w:type="spellEnd"/>
      <w:r w:rsidRPr="00CC2DBB">
        <w:rPr>
          <w:rFonts w:ascii="Arial" w:hAnsi="Arial" w:cs="Arial"/>
          <w:sz w:val="20"/>
          <w:szCs w:val="20"/>
        </w:rPr>
        <w:t xml:space="preserve">) Systém musí umožnit při generování vkládat identitu uživatele, který generování prováděl, a to včetně obrázků razítek a cyklostylovaných podpisů.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v) Systém musí umožnit do dokumentů generovat čárové kódy, a to dle zvoleného standardu a na libovolné místo v dokumentu, které je definováno šablonou.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h) Tisky: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Systém bude umožňovat hromadný tisk dokumentů z libovolného množství vybraných případů.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w:t>
      </w:r>
      <w:proofErr w:type="spellEnd"/>
      <w:r w:rsidRPr="00CC2DBB">
        <w:rPr>
          <w:rFonts w:ascii="Arial" w:hAnsi="Arial" w:cs="Arial"/>
          <w:sz w:val="20"/>
          <w:szCs w:val="20"/>
        </w:rPr>
        <w:t xml:space="preserve">) Systém musí umožnit v jednom kroku hromadný tisk různých dokumentů z libovolného množství vybraných případů.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iii</w:t>
      </w:r>
      <w:proofErr w:type="spellEnd"/>
      <w:r w:rsidRPr="00CC2DBB">
        <w:rPr>
          <w:rFonts w:ascii="Arial" w:hAnsi="Arial" w:cs="Arial"/>
          <w:sz w:val="20"/>
          <w:szCs w:val="20"/>
        </w:rPr>
        <w:t xml:space="preserve">) Systém umožní hromadný tisk obálek zásilek, a to včetně dodejek a dodejek do zahraničí.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Konverze do PDF: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Systém umožní hromadnou konverzi generovaných dokumentů do formátu PDF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w:t>
      </w:r>
      <w:proofErr w:type="spellEnd"/>
      <w:r w:rsidRPr="00CC2DBB">
        <w:rPr>
          <w:rFonts w:ascii="Arial" w:hAnsi="Arial" w:cs="Arial"/>
          <w:sz w:val="20"/>
          <w:szCs w:val="20"/>
        </w:rPr>
        <w:t xml:space="preserve">) Systém musí být schopen hromadného elektronického podpisu PDF dokumentů, a to certifikátem konkrétního uživatele včetně možnosti opatření časovým razítkem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iii</w:t>
      </w:r>
      <w:proofErr w:type="spellEnd"/>
      <w:r w:rsidRPr="00CC2DBB">
        <w:rPr>
          <w:rFonts w:ascii="Arial" w:hAnsi="Arial" w:cs="Arial"/>
          <w:sz w:val="20"/>
          <w:szCs w:val="20"/>
        </w:rPr>
        <w:t xml:space="preserve">) Hromadná konverze a podpis musí být přístupná v jednom uživatelském kroku.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j) Integrační propojení: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Všechna integrační propojení musí být řešena na pozadí funkce systému tak, aby byla pro uživatele neobtěžující a plně autonomní.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w:t>
      </w:r>
      <w:proofErr w:type="spellEnd"/>
      <w:r w:rsidRPr="00CC2DBB">
        <w:rPr>
          <w:rFonts w:ascii="Arial" w:hAnsi="Arial" w:cs="Arial"/>
          <w:sz w:val="20"/>
          <w:szCs w:val="20"/>
        </w:rPr>
        <w:t xml:space="preserve">) Uživatel musí být jednoznačně informován o chybových stavech, kdy některé operace s integrovaným systémem nelze provést, a to vyčleněním zpracovávaného případu do speciálních chybových stavů s popisem co má uživatel dále provést, pokud je to v jeho moci.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iii</w:t>
      </w:r>
      <w:proofErr w:type="spellEnd"/>
      <w:r w:rsidRPr="00CC2DBB">
        <w:rPr>
          <w:rFonts w:ascii="Arial" w:hAnsi="Arial" w:cs="Arial"/>
          <w:sz w:val="20"/>
          <w:szCs w:val="20"/>
        </w:rPr>
        <w:t xml:space="preserve">) Systém musí umožnit plánování provádění integračních operací, jako například kontrol doručení, zaplacení, vypršení lhůt, atd., na stanovené časy a frekvenci jejich opakování.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iv</w:t>
      </w:r>
      <w:proofErr w:type="spellEnd"/>
      <w:r w:rsidRPr="00CC2DBB">
        <w:rPr>
          <w:rFonts w:ascii="Arial" w:hAnsi="Arial" w:cs="Arial"/>
          <w:sz w:val="20"/>
          <w:szCs w:val="20"/>
        </w:rPr>
        <w:t xml:space="preserve">) Systém musí umožňovat měnit parametry volání integračních propojení pouze konfiguračním způsobem administrátorem, a to bez odstávky a aktualizace systému.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v) Systém </w:t>
      </w:r>
      <w:proofErr w:type="gramStart"/>
      <w:r w:rsidRPr="00CC2DBB">
        <w:rPr>
          <w:rFonts w:ascii="Arial" w:hAnsi="Arial" w:cs="Arial"/>
          <w:sz w:val="20"/>
          <w:szCs w:val="20"/>
        </w:rPr>
        <w:t>musí</w:t>
      </w:r>
      <w:proofErr w:type="gramEnd"/>
      <w:r w:rsidRPr="00CC2DBB">
        <w:rPr>
          <w:rFonts w:ascii="Arial" w:hAnsi="Arial" w:cs="Arial"/>
          <w:sz w:val="20"/>
          <w:szCs w:val="20"/>
        </w:rPr>
        <w:t xml:space="preserve"> umožnit administračně definovat kdy </w:t>
      </w:r>
      <w:proofErr w:type="gramStart"/>
      <w:r w:rsidRPr="00CC2DBB">
        <w:rPr>
          <w:rFonts w:ascii="Arial" w:hAnsi="Arial" w:cs="Arial"/>
          <w:sz w:val="20"/>
          <w:szCs w:val="20"/>
        </w:rPr>
        <w:t>mají</w:t>
      </w:r>
      <w:proofErr w:type="gramEnd"/>
      <w:r w:rsidRPr="00CC2DBB">
        <w:rPr>
          <w:rFonts w:ascii="Arial" w:hAnsi="Arial" w:cs="Arial"/>
          <w:sz w:val="20"/>
          <w:szCs w:val="20"/>
        </w:rPr>
        <w:t xml:space="preserve"> být jednotlivé integrační propojení volány, za jakých podmínek a v jakých stavech zpracování.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k) Bezpečnost a průkaznost zpracování: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Systém musí umožnit přístup jen autorizovaným uživatelům, a to zobrazovat jen informace, na které mají oprávnění v rámci definované role.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w:t>
      </w:r>
      <w:proofErr w:type="spellEnd"/>
      <w:r w:rsidRPr="00CC2DBB">
        <w:rPr>
          <w:rFonts w:ascii="Arial" w:hAnsi="Arial" w:cs="Arial"/>
          <w:sz w:val="20"/>
          <w:szCs w:val="20"/>
        </w:rPr>
        <w:t xml:space="preserve">) Systém musí umožnit administračně definovat oprávnění pro jednotlivé uživatelské role, ale samotné uživatele, a to v rámci daného kroku zpracování případu.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iii</w:t>
      </w:r>
      <w:proofErr w:type="spellEnd"/>
      <w:r w:rsidRPr="00CC2DBB">
        <w:rPr>
          <w:rFonts w:ascii="Arial" w:hAnsi="Arial" w:cs="Arial"/>
          <w:sz w:val="20"/>
          <w:szCs w:val="20"/>
        </w:rPr>
        <w:t xml:space="preserve">) Systém musí umožnit definovat oprávnění ke změně položek případu, a to vždy jen v rámci konkrétního stavu zpracování případu a konkrétní roli uživatelů nebo uživatele.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lastRenderedPageBreak/>
        <w:t>iv</w:t>
      </w:r>
      <w:proofErr w:type="spellEnd"/>
      <w:r w:rsidRPr="00CC2DBB">
        <w:rPr>
          <w:rFonts w:ascii="Arial" w:hAnsi="Arial" w:cs="Arial"/>
          <w:sz w:val="20"/>
          <w:szCs w:val="20"/>
        </w:rPr>
        <w:t xml:space="preserve">) Systém musí </w:t>
      </w:r>
      <w:proofErr w:type="spellStart"/>
      <w:r w:rsidRPr="00CC2DBB">
        <w:rPr>
          <w:rFonts w:ascii="Arial" w:hAnsi="Arial" w:cs="Arial"/>
          <w:sz w:val="20"/>
          <w:szCs w:val="20"/>
        </w:rPr>
        <w:t>verzovat</w:t>
      </w:r>
      <w:proofErr w:type="spellEnd"/>
      <w:r w:rsidRPr="00CC2DBB">
        <w:rPr>
          <w:rFonts w:ascii="Arial" w:hAnsi="Arial" w:cs="Arial"/>
          <w:sz w:val="20"/>
          <w:szCs w:val="20"/>
        </w:rPr>
        <w:t xml:space="preserve"> jednotlivé datové položky případu, kdy uživateli musí být přístupná historie změn včetně času změny, předchozích hodnot a uživatele, který změnu provedl.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v) Systém musí </w:t>
      </w:r>
      <w:proofErr w:type="spellStart"/>
      <w:r w:rsidRPr="00CC2DBB">
        <w:rPr>
          <w:rFonts w:ascii="Arial" w:hAnsi="Arial" w:cs="Arial"/>
          <w:sz w:val="20"/>
          <w:szCs w:val="20"/>
        </w:rPr>
        <w:t>verzovat</w:t>
      </w:r>
      <w:proofErr w:type="spellEnd"/>
      <w:r w:rsidRPr="00CC2DBB">
        <w:rPr>
          <w:rFonts w:ascii="Arial" w:hAnsi="Arial" w:cs="Arial"/>
          <w:sz w:val="20"/>
          <w:szCs w:val="20"/>
        </w:rPr>
        <w:t xml:space="preserve"> jednotlivé dokumenty, které jsou v rámci případu vedeny, kdy uživateli musí být přístupná historie změn včetně času změny, předchozích verzí dokumentu a uživatele, který změnu provedl.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vi</w:t>
      </w:r>
      <w:proofErr w:type="spellEnd"/>
      <w:r w:rsidRPr="00CC2DBB">
        <w:rPr>
          <w:rFonts w:ascii="Arial" w:hAnsi="Arial" w:cs="Arial"/>
          <w:sz w:val="20"/>
          <w:szCs w:val="20"/>
        </w:rPr>
        <w:t xml:space="preserve">) Systém musí obsahovat manipulační historii případu, ze které bude patrné, kterými stavy zpracování případ procházel a který uživatel s případem manipuloval.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2) Modul validace přestupků a oznamování umožní: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a) Automatické online načítání případů z měřící a detekční techniky, a to bez zásahu člověka.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b) Validaci případů v rozsahu: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Možnost hromadné validace případů formou výběru rozsahu případů pro validaci a následnou možnost zobrazení více případů najednou v uživatelem definované mřížce.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w:t>
      </w:r>
      <w:proofErr w:type="spellEnd"/>
      <w:r w:rsidRPr="00CC2DBB">
        <w:rPr>
          <w:rFonts w:ascii="Arial" w:hAnsi="Arial" w:cs="Arial"/>
          <w:sz w:val="20"/>
          <w:szCs w:val="20"/>
        </w:rPr>
        <w:t xml:space="preserve">) V rámci každého případu budou zobrazena všechna obrazová data případu včetně popisných údajů případu.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iii</w:t>
      </w:r>
      <w:proofErr w:type="spellEnd"/>
      <w:r w:rsidRPr="00CC2DBB">
        <w:rPr>
          <w:rFonts w:ascii="Arial" w:hAnsi="Arial" w:cs="Arial"/>
          <w:sz w:val="20"/>
          <w:szCs w:val="20"/>
        </w:rPr>
        <w:t xml:space="preserve">) Modul musí umožnit vratným způsobem a obrazová data aplikovat grafické filtry v podobě úpravy kontrastu, jasu a </w:t>
      </w:r>
      <w:proofErr w:type="spellStart"/>
      <w:r w:rsidRPr="00CC2DBB">
        <w:rPr>
          <w:rFonts w:ascii="Arial" w:hAnsi="Arial" w:cs="Arial"/>
          <w:sz w:val="20"/>
          <w:szCs w:val="20"/>
        </w:rPr>
        <w:t>gamutu</w:t>
      </w:r>
      <w:proofErr w:type="spellEnd"/>
      <w:r w:rsidRPr="00CC2DBB">
        <w:rPr>
          <w:rFonts w:ascii="Arial" w:hAnsi="Arial" w:cs="Arial"/>
          <w:sz w:val="20"/>
          <w:szCs w:val="20"/>
        </w:rPr>
        <w:t xml:space="preserve"> z důvodu zvýšení čitelnosti obrazových dat. Aplikace grafických filtrů musí být možná na každý obrázek zvlášť.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iv</w:t>
      </w:r>
      <w:proofErr w:type="spellEnd"/>
      <w:r w:rsidRPr="00CC2DBB">
        <w:rPr>
          <w:rFonts w:ascii="Arial" w:hAnsi="Arial" w:cs="Arial"/>
          <w:sz w:val="20"/>
          <w:szCs w:val="20"/>
        </w:rPr>
        <w:t xml:space="preserve">) Modul musí umožnit maskování částí snímků z důvodu ochrany osobních údajů, a to: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(1) Modul musí umožnit aplikovat automatické maskování spolujezdce ve všech snímcích dle pozice RZ ve snímku.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(2) Modul musí umožnit automatické vkládání libovolného množství permanentních maskovacích zón dle stanoviště měřidla či detektoru pro potřeby maskování chodníků a jiných prostor.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(3) Modul musí umožnit upravit hranice automaticky vyznačených maskovacích zón.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(4) Modul </w:t>
      </w:r>
      <w:proofErr w:type="gramStart"/>
      <w:r w:rsidRPr="00CC2DBB">
        <w:rPr>
          <w:rFonts w:ascii="Arial" w:hAnsi="Arial" w:cs="Arial"/>
          <w:sz w:val="20"/>
          <w:szCs w:val="20"/>
        </w:rPr>
        <w:t>musí</w:t>
      </w:r>
      <w:proofErr w:type="gramEnd"/>
      <w:r w:rsidRPr="00CC2DBB">
        <w:rPr>
          <w:rFonts w:ascii="Arial" w:hAnsi="Arial" w:cs="Arial"/>
          <w:sz w:val="20"/>
          <w:szCs w:val="20"/>
        </w:rPr>
        <w:t xml:space="preserve"> obsluze umožnit </w:t>
      </w:r>
      <w:proofErr w:type="gramStart"/>
      <w:r w:rsidRPr="00CC2DBB">
        <w:rPr>
          <w:rFonts w:ascii="Arial" w:hAnsi="Arial" w:cs="Arial"/>
          <w:sz w:val="20"/>
          <w:szCs w:val="20"/>
        </w:rPr>
        <w:t>vkládá</w:t>
      </w:r>
      <w:proofErr w:type="gramEnd"/>
      <w:r w:rsidRPr="00CC2DBB">
        <w:rPr>
          <w:rFonts w:ascii="Arial" w:hAnsi="Arial" w:cs="Arial"/>
          <w:sz w:val="20"/>
          <w:szCs w:val="20"/>
        </w:rPr>
        <w:t xml:space="preserve"> vlastních ad-hoc maskovacích zón podle potřeby.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v) Modul musí umožnit změnu vybraných položek popisných dat případu, jako je registrační značka pro potřeby korekce špatného automatického vyčtení, a to přímo při prohlížení snímků.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vi</w:t>
      </w:r>
      <w:proofErr w:type="spellEnd"/>
      <w:r w:rsidRPr="00CC2DBB">
        <w:rPr>
          <w:rFonts w:ascii="Arial" w:hAnsi="Arial" w:cs="Arial"/>
          <w:sz w:val="20"/>
          <w:szCs w:val="20"/>
        </w:rPr>
        <w:t xml:space="preserve">) Modul musí umožnit obsluze rozhodnout o výsledku validace případu, minimálně v rozsahu validní, vozidlo ZS, nečitelný snímek.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vii</w:t>
      </w:r>
      <w:proofErr w:type="spellEnd"/>
      <w:r w:rsidRPr="00CC2DBB">
        <w:rPr>
          <w:rFonts w:ascii="Arial" w:hAnsi="Arial" w:cs="Arial"/>
          <w:sz w:val="20"/>
          <w:szCs w:val="20"/>
        </w:rPr>
        <w:t xml:space="preserve">) Modul ihned po provedení validace případu automaticky připraví potřebné dokumenty k oznámení případu správnímu orgánu, a to bez jakéhokoli zdržení pro obsluhu před validací následného snímku – všechny operace přípravy dokumentů a integrace se spisovou službou budou probíhat na pozadí bez zásahu člověka.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viii</w:t>
      </w:r>
      <w:proofErr w:type="spellEnd"/>
      <w:r w:rsidRPr="00CC2DBB">
        <w:rPr>
          <w:rFonts w:ascii="Arial" w:hAnsi="Arial" w:cs="Arial"/>
          <w:sz w:val="20"/>
          <w:szCs w:val="20"/>
        </w:rPr>
        <w:t xml:space="preserve">) Modul umožní hromadnou konverzi vytvořených oznámení do PDF s možností manuální úpravy před převodem do PDF.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ix</w:t>
      </w:r>
      <w:proofErr w:type="spellEnd"/>
      <w:r w:rsidRPr="00CC2DBB">
        <w:rPr>
          <w:rFonts w:ascii="Arial" w:hAnsi="Arial" w:cs="Arial"/>
          <w:sz w:val="20"/>
          <w:szCs w:val="20"/>
        </w:rPr>
        <w:t xml:space="preserve">) Modul umožní hromadné předání případů správnímu orgánu.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3) Modul vedení správního řízení: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a) Umožní vedení zkráceného i nezkráceného správního řízení.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lastRenderedPageBreak/>
        <w:t xml:space="preserve">b) Umožní vedení řízení jak s provozovatelem, tak řidičem.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c) Umožní automatické určení právní kvalifikace skutu, výše určené částky, případně pokuty a další parametrů potřebných k automatickému vygenerování procesních dokumentů.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d) Umožní automatické zjištění provozovatele vozidla v centrálním registru vozidel ČR i evropském registru CBE.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e) Umožní automatické ověření českého subjektu v základních registrech včetně získání informací o datové schránce subjektu.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f) Umožní automatické hromadné generování dokumentů z definovaných šablon, a to minimálně pro procesní kroky: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Výzva k zaplacení určené částky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w:t>
      </w:r>
      <w:proofErr w:type="spellEnd"/>
      <w:r w:rsidRPr="00CC2DBB">
        <w:rPr>
          <w:rFonts w:ascii="Arial" w:hAnsi="Arial" w:cs="Arial"/>
          <w:sz w:val="20"/>
          <w:szCs w:val="20"/>
        </w:rPr>
        <w:t xml:space="preserve">) Výzva podání vysvětlení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iii</w:t>
      </w:r>
      <w:proofErr w:type="spellEnd"/>
      <w:r w:rsidRPr="00CC2DBB">
        <w:rPr>
          <w:rFonts w:ascii="Arial" w:hAnsi="Arial" w:cs="Arial"/>
          <w:sz w:val="20"/>
          <w:szCs w:val="20"/>
        </w:rPr>
        <w:t xml:space="preserve">) Usnesení o odložení z důvodu zaplacení či jiných důvodů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iv</w:t>
      </w:r>
      <w:proofErr w:type="spellEnd"/>
      <w:r w:rsidRPr="00CC2DBB">
        <w:rPr>
          <w:rFonts w:ascii="Arial" w:hAnsi="Arial" w:cs="Arial"/>
          <w:sz w:val="20"/>
          <w:szCs w:val="20"/>
        </w:rPr>
        <w:t xml:space="preserve">) Příkaz a příkaz na místě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v) Rozhodnutí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vi</w:t>
      </w:r>
      <w:proofErr w:type="spellEnd"/>
      <w:r w:rsidRPr="00CC2DBB">
        <w:rPr>
          <w:rFonts w:ascii="Arial" w:hAnsi="Arial" w:cs="Arial"/>
          <w:sz w:val="20"/>
          <w:szCs w:val="20"/>
        </w:rPr>
        <w:t xml:space="preserve">) Zahájení dokazování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vii</w:t>
      </w:r>
      <w:proofErr w:type="spellEnd"/>
      <w:r w:rsidRPr="00CC2DBB">
        <w:rPr>
          <w:rFonts w:ascii="Arial" w:hAnsi="Arial" w:cs="Arial"/>
          <w:sz w:val="20"/>
          <w:szCs w:val="20"/>
        </w:rPr>
        <w:t xml:space="preserve">) Protokol z jednání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g) Umožní podmíněné generování dokumentů podle cílové jazykové mutace adresáta – při odesílání do ciziny.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h) Umožní automatické generování obálek, složenek a zahraničních dodejek.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Umožní automatické vedení spisové ve spisové službě minimálně v rozsahu: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Založení a vyřízení spisu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w:t>
      </w:r>
      <w:proofErr w:type="spellEnd"/>
      <w:r w:rsidRPr="00CC2DBB">
        <w:rPr>
          <w:rFonts w:ascii="Arial" w:hAnsi="Arial" w:cs="Arial"/>
          <w:sz w:val="20"/>
          <w:szCs w:val="20"/>
        </w:rPr>
        <w:t xml:space="preserve">) Založení písemnosti, čísla jednacího, vložení elektronického obrazu nebo přílohy, vložení do spisu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iii</w:t>
      </w:r>
      <w:proofErr w:type="spellEnd"/>
      <w:r w:rsidRPr="00CC2DBB">
        <w:rPr>
          <w:rFonts w:ascii="Arial" w:hAnsi="Arial" w:cs="Arial"/>
          <w:sz w:val="20"/>
          <w:szCs w:val="20"/>
        </w:rPr>
        <w:t xml:space="preserve">) Vypravení písemnosti poštou nebo datovou schránkou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iv</w:t>
      </w:r>
      <w:proofErr w:type="spellEnd"/>
      <w:r w:rsidRPr="00CC2DBB">
        <w:rPr>
          <w:rFonts w:ascii="Arial" w:hAnsi="Arial" w:cs="Arial"/>
          <w:sz w:val="20"/>
          <w:szCs w:val="20"/>
        </w:rPr>
        <w:t xml:space="preserve">) Kontrolu stavu doručení písemnosti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j) Umožní automatické vedení pohledávek v integrovaném systému evidence pohledávek minimálně v rozsahu: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 Založení pohledávky na poplatníka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w:t>
      </w:r>
      <w:proofErr w:type="spellEnd"/>
      <w:r w:rsidRPr="00CC2DBB">
        <w:rPr>
          <w:rFonts w:ascii="Arial" w:hAnsi="Arial" w:cs="Arial"/>
          <w:sz w:val="20"/>
          <w:szCs w:val="20"/>
        </w:rPr>
        <w:t xml:space="preserve">) Založení variabilního symbolu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iii</w:t>
      </w:r>
      <w:proofErr w:type="spellEnd"/>
      <w:r w:rsidRPr="00CC2DBB">
        <w:rPr>
          <w:rFonts w:ascii="Arial" w:hAnsi="Arial" w:cs="Arial"/>
          <w:sz w:val="20"/>
          <w:szCs w:val="20"/>
        </w:rPr>
        <w:t xml:space="preserve">) Založení předpisů a jeho storno </w:t>
      </w:r>
    </w:p>
    <w:p w:rsidR="00491461" w:rsidRPr="00CC2DBB" w:rsidRDefault="00491461" w:rsidP="00491461">
      <w:pPr>
        <w:pStyle w:val="Normlnweb"/>
        <w:rPr>
          <w:rFonts w:ascii="Arial" w:hAnsi="Arial" w:cs="Arial"/>
          <w:sz w:val="20"/>
          <w:szCs w:val="20"/>
        </w:rPr>
      </w:pPr>
      <w:proofErr w:type="spellStart"/>
      <w:r w:rsidRPr="00CC2DBB">
        <w:rPr>
          <w:rFonts w:ascii="Arial" w:hAnsi="Arial" w:cs="Arial"/>
          <w:sz w:val="20"/>
          <w:szCs w:val="20"/>
        </w:rPr>
        <w:t>iv</w:t>
      </w:r>
      <w:proofErr w:type="spellEnd"/>
      <w:r w:rsidRPr="00CC2DBB">
        <w:rPr>
          <w:rFonts w:ascii="Arial" w:hAnsi="Arial" w:cs="Arial"/>
          <w:sz w:val="20"/>
          <w:szCs w:val="20"/>
        </w:rPr>
        <w:t xml:space="preserve">) Kontrola stavu zaplacení případů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k) Umožní automatickou kontrolu stavu doručení písemností, a to bez zásahu člověka s automatickým rozčleněním případů podle stavu doručení do následného zpracování.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lastRenderedPageBreak/>
        <w:t xml:space="preserve">l) Umožní automatickou kontrolu stavu zaplacení případů, a to bez zásahu člověka s automatickým rozčleněním případů podle stavu zaplacení do následného zpracování.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m) Umožní automatické hlídání stanovených lhůt s automatickým rozčleněním po jejich </w:t>
      </w:r>
      <w:proofErr w:type="spellStart"/>
      <w:r w:rsidRPr="00CC2DBB">
        <w:rPr>
          <w:rFonts w:ascii="Arial" w:hAnsi="Arial" w:cs="Arial"/>
          <w:sz w:val="20"/>
          <w:szCs w:val="20"/>
        </w:rPr>
        <w:t>expiraci</w:t>
      </w:r>
      <w:proofErr w:type="spellEnd"/>
      <w:r w:rsidRPr="00CC2DBB">
        <w:rPr>
          <w:rFonts w:ascii="Arial" w:hAnsi="Arial" w:cs="Arial"/>
          <w:sz w:val="20"/>
          <w:szCs w:val="20"/>
        </w:rPr>
        <w:t xml:space="preserve">, a to bez zásahu člověka.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n) Umožní elektronické odesílání písemností na Českou poštu prostřednictvím online propojení obou systémů, a to formou přímého předávání elektronického obrazu odesílaného dokumentu ve formátu PDF.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o) Umožní spojování případů a vedení společného řízení, a to včetně generování dokumentů na základě všech spojených případů – systém umožní vložení definovaných textových odstavců, zejména výrokových částí, ze všech spojených případů. Vkládaný text bude možné administračně nastavit.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Technické požadavky </w:t>
      </w:r>
    </w:p>
    <w:p w:rsidR="004D643A" w:rsidRDefault="00491461" w:rsidP="00491461">
      <w:pPr>
        <w:pStyle w:val="Normlnweb"/>
        <w:rPr>
          <w:rFonts w:ascii="Arial" w:hAnsi="Arial" w:cs="Arial"/>
          <w:sz w:val="20"/>
          <w:szCs w:val="20"/>
        </w:rPr>
      </w:pPr>
      <w:r w:rsidRPr="00CC2DBB">
        <w:rPr>
          <w:rFonts w:ascii="Arial" w:hAnsi="Arial" w:cs="Arial"/>
          <w:sz w:val="20"/>
          <w:szCs w:val="20"/>
        </w:rPr>
        <w:t xml:space="preserve">1) Architektura klient-server.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2) Binární data nebudou ukládána do databáze a systém umožní jejich komprimaci.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3) Komunikace pouze prostřednictvím webových služeb s možností integrace dalších informačních systémů a měřící a detekční techniky.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4) Propojení s identit ním serverem prostřednictvím LDAP protokolu.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5) Provoz systému v infrastruktuře úřadu.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Definice zařízení: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Stacionární zařízení pro měření úsekové rychlosti vozidel (dále jen MUR) na pozemní komunikaci sestávající z HW a SW komponent tvořících celé zařízení a umožňující provádění měření rychlosti dle níže uvedených podmínek a to včetně automatizovaného a zabezpečeného přenosu dat ze zařízení do datového centra. Zařízení musí umožnit certifikované měření rychlosti vozidel v zadavatelem zvoleném úseku pozemní komunikace. Úsekem pozemní komunikace se rozumí část pozemní komunikace v daném dopravním směru s délkou od počátku detekční oblasti prvního zařízení MUR do konce detekční oblasti druhého zřízení MUR, které je umístěno po směru dopravního proudu od zařízení prvního. Zařízení musí automaticky zaznamenávat přestupky dle nastavených rychlostních limitů (přičemž nastavení limitů smí stanovit/nastavit výhradně zadavatel) s přesností měření a vyhodnocení rychlosti vozidla dle platné legislativy a metrologie. Veškeré zaznamenané přestupky musí zařízení bezpečně ukládat do krátkodobé paměti pro potřeby případného sekundárního přenosu dat v případě například výpadku v přenosu dat bezprostředně po detekci přestupku. Sekundární přenos dat zařízení provede na základě vzdáleného požadavku správce zařízení (k čemuž dodavatel zařízení poskytne zadavateli potřebné nástroje a technologie) a to formou shodnou s primárním přenosem dat. Veškerá uložená data o přestupku musí být na úrovni zařízení šifrována a zabezpečena proti neoprávněnému nahlížení či stažení. Zařízení musí bezprostředně po detekci přestupku předat do datového centra poskytovatele ve formě a rozsahu umožňujícím prostup dat do navazujícího informačního systému správy dopravních přestupků v souladu s požadavky dle platné legislativy na celkový rozsah dat o přestupku a to včetně obrazové dokumentace. Data ze zařízení musí umožnit následnou validaci přestupku na straně městské policie v souladu s platnou legislativou.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Zařízení MUR musí garantovat možnost rozšíření o MOR jako součást MUR (s využitím kamerového systému MUR a části infrastruktury MUR) způsobem garantujícím, že následně bude zařízení MUR + MOR fungovat jako jedno zařízení, schopné vyhodnotit závažnost přestupku v dané lokalitě a uložit a předat přestupek jednoho konkrétního vozidla na základě preferencí zadavatele v rozsahu: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Jen přestupek MOR, nebo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Jen přestupek MUR, nebo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lastRenderedPageBreak/>
        <w:t xml:space="preserve">· Přestupek MOR nebo MUR na základě vyšší závažnosti přestupku (přestupek, jehož závažnost je z pohledu platné legislativy vyšší)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Poskytnuté měřící zařízení musí být schválené pro použití v prostředí ČR k detekci přestupků v dopravě s certifikátem o schválení typu měřidla, metrologicky ověřené po celou dobu požadovaného produkčního provozu a způsobilé k detekci přestupků při měření rychlosti dle platné legislativy.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Základní technické požadavky MUR: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Trvalé použití v kteroukoli roční dobu, čas (tedy včetně nočních hodin) při zachování průkaznosti přestupkových dat v režimu 24/7.</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Provozní rozsah zařízení (jako celku) v teplotách od -25°C do +55°C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Kamerový systém a infrastruktura zařízení umožňuje:</w:t>
      </w:r>
    </w:p>
    <w:p w:rsidR="00491461" w:rsidRPr="00CC2DBB" w:rsidRDefault="00491461" w:rsidP="00491461">
      <w:pPr>
        <w:pStyle w:val="Normlnweb"/>
        <w:ind w:left="1413" w:hanging="705"/>
        <w:rPr>
          <w:rFonts w:ascii="Arial" w:hAnsi="Arial" w:cs="Arial"/>
          <w:sz w:val="20"/>
          <w:szCs w:val="20"/>
        </w:rPr>
      </w:pPr>
      <w:r w:rsidRPr="00CC2DBB">
        <w:rPr>
          <w:rFonts w:ascii="Arial" w:hAnsi="Arial" w:cs="Arial"/>
          <w:sz w:val="20"/>
          <w:szCs w:val="20"/>
        </w:rPr>
        <w:t>o</w:t>
      </w:r>
      <w:r w:rsidRPr="00CC2DBB">
        <w:rPr>
          <w:rFonts w:ascii="Arial" w:hAnsi="Arial" w:cs="Arial"/>
          <w:sz w:val="20"/>
          <w:szCs w:val="20"/>
        </w:rPr>
        <w:tab/>
        <w:t>Čtení RZ v reálném čase s úspěšností vyšší než 95 % ze všech vozidel, uvažovány jsou RZ zemí EU a to včetně dvouřádkových RZ a RZ na přání</w:t>
      </w:r>
    </w:p>
    <w:p w:rsidR="00491461" w:rsidRPr="00CC2DBB" w:rsidRDefault="00491461" w:rsidP="00491461">
      <w:pPr>
        <w:pStyle w:val="Normlnweb"/>
        <w:ind w:left="1413" w:hanging="705"/>
        <w:rPr>
          <w:rFonts w:ascii="Arial" w:hAnsi="Arial" w:cs="Arial"/>
          <w:sz w:val="20"/>
          <w:szCs w:val="20"/>
        </w:rPr>
      </w:pPr>
      <w:r w:rsidRPr="00CC2DBB">
        <w:rPr>
          <w:rFonts w:ascii="Arial" w:hAnsi="Arial" w:cs="Arial"/>
          <w:sz w:val="20"/>
          <w:szCs w:val="20"/>
        </w:rPr>
        <w:t>o</w:t>
      </w:r>
      <w:r w:rsidRPr="00CC2DBB">
        <w:rPr>
          <w:rFonts w:ascii="Arial" w:hAnsi="Arial" w:cs="Arial"/>
          <w:sz w:val="20"/>
          <w:szCs w:val="20"/>
        </w:rPr>
        <w:tab/>
        <w:t>Čtení státu registrace v reálném čase s úspěšností vyšší než 95 % ze všech vozidel</w:t>
      </w:r>
    </w:p>
    <w:p w:rsidR="00491461" w:rsidRPr="00CC2DBB" w:rsidRDefault="00491461" w:rsidP="00491461">
      <w:pPr>
        <w:pStyle w:val="Normlnweb"/>
        <w:ind w:firstLine="708"/>
        <w:rPr>
          <w:rFonts w:ascii="Arial" w:hAnsi="Arial" w:cs="Arial"/>
          <w:sz w:val="20"/>
          <w:szCs w:val="20"/>
        </w:rPr>
      </w:pPr>
      <w:r w:rsidRPr="00CC2DBB">
        <w:rPr>
          <w:rFonts w:ascii="Arial" w:hAnsi="Arial" w:cs="Arial"/>
          <w:sz w:val="20"/>
          <w:szCs w:val="20"/>
        </w:rPr>
        <w:t>o</w:t>
      </w:r>
      <w:r w:rsidRPr="00CC2DBB">
        <w:rPr>
          <w:rFonts w:ascii="Arial" w:hAnsi="Arial" w:cs="Arial"/>
          <w:sz w:val="20"/>
          <w:szCs w:val="20"/>
        </w:rPr>
        <w:tab/>
        <w:t xml:space="preserve">Zachycení a uložení detailu RZ v místě detekce přestupku </w:t>
      </w:r>
    </w:p>
    <w:p w:rsidR="00491461" w:rsidRPr="00CC2DBB" w:rsidRDefault="00491461" w:rsidP="00491461">
      <w:pPr>
        <w:pStyle w:val="Normlnweb"/>
        <w:ind w:firstLine="708"/>
        <w:rPr>
          <w:rFonts w:ascii="Arial" w:hAnsi="Arial" w:cs="Arial"/>
          <w:sz w:val="20"/>
          <w:szCs w:val="20"/>
        </w:rPr>
      </w:pPr>
      <w:r w:rsidRPr="00CC2DBB">
        <w:rPr>
          <w:rFonts w:ascii="Arial" w:hAnsi="Arial" w:cs="Arial"/>
          <w:sz w:val="20"/>
          <w:szCs w:val="20"/>
        </w:rPr>
        <w:t>o</w:t>
      </w:r>
      <w:r w:rsidRPr="00CC2DBB">
        <w:rPr>
          <w:rFonts w:ascii="Arial" w:hAnsi="Arial" w:cs="Arial"/>
          <w:sz w:val="20"/>
          <w:szCs w:val="20"/>
        </w:rPr>
        <w:tab/>
        <w:t xml:space="preserve">Detekci přestupku a vytvoření přestupkové dokumentace motocyklů </w:t>
      </w:r>
    </w:p>
    <w:p w:rsidR="00491461" w:rsidRPr="00CC2DBB" w:rsidRDefault="00491461" w:rsidP="00491461">
      <w:pPr>
        <w:pStyle w:val="Normlnweb"/>
        <w:ind w:left="1413" w:hanging="705"/>
        <w:rPr>
          <w:rFonts w:ascii="Arial" w:hAnsi="Arial" w:cs="Arial"/>
          <w:sz w:val="20"/>
          <w:szCs w:val="20"/>
        </w:rPr>
      </w:pPr>
      <w:r w:rsidRPr="00CC2DBB">
        <w:rPr>
          <w:rFonts w:ascii="Arial" w:hAnsi="Arial" w:cs="Arial"/>
          <w:sz w:val="20"/>
          <w:szCs w:val="20"/>
        </w:rPr>
        <w:t>o</w:t>
      </w:r>
      <w:r w:rsidRPr="00CC2DBB">
        <w:rPr>
          <w:rFonts w:ascii="Arial" w:hAnsi="Arial" w:cs="Arial"/>
          <w:sz w:val="20"/>
          <w:szCs w:val="20"/>
        </w:rPr>
        <w:tab/>
        <w:t>Detekci vozidla a vytvoření přestupkové dokumentace i tehdy, jede-li v protisměru (snaha o objíždění místa detekce)</w:t>
      </w:r>
    </w:p>
    <w:p w:rsidR="00491461" w:rsidRPr="00CC2DBB" w:rsidRDefault="00491461" w:rsidP="00491461">
      <w:pPr>
        <w:pStyle w:val="Normlnweb"/>
        <w:ind w:left="1413" w:hanging="705"/>
        <w:rPr>
          <w:rFonts w:ascii="Arial" w:hAnsi="Arial" w:cs="Arial"/>
          <w:sz w:val="20"/>
          <w:szCs w:val="20"/>
        </w:rPr>
      </w:pPr>
      <w:r w:rsidRPr="00CC2DBB">
        <w:rPr>
          <w:rFonts w:ascii="Arial" w:hAnsi="Arial" w:cs="Arial"/>
          <w:sz w:val="20"/>
          <w:szCs w:val="20"/>
        </w:rPr>
        <w:t>o</w:t>
      </w:r>
      <w:r w:rsidRPr="00CC2DBB">
        <w:rPr>
          <w:rFonts w:ascii="Arial" w:hAnsi="Arial" w:cs="Arial"/>
          <w:sz w:val="20"/>
          <w:szCs w:val="20"/>
        </w:rPr>
        <w:tab/>
        <w:t>Vytváření snímků (bez ohledu na čas zachycení snímku a povětrností podmínky, vyjma extrémních dešťů, mlh a sněžení) v kvalitě umožňující:</w:t>
      </w:r>
    </w:p>
    <w:p w:rsidR="00491461" w:rsidRPr="00CC2DBB" w:rsidRDefault="00491461" w:rsidP="00491461">
      <w:pPr>
        <w:pStyle w:val="Normlnweb"/>
        <w:ind w:left="705" w:firstLine="708"/>
        <w:rPr>
          <w:rFonts w:ascii="Arial" w:hAnsi="Arial" w:cs="Arial"/>
          <w:sz w:val="20"/>
          <w:szCs w:val="20"/>
        </w:rPr>
      </w:pPr>
      <w:r w:rsidRPr="00CC2DBB">
        <w:rPr>
          <w:rFonts w:ascii="Arial" w:hAnsi="Arial" w:cs="Arial"/>
          <w:sz w:val="20"/>
          <w:szCs w:val="20"/>
        </w:rPr>
        <w:t></w:t>
      </w:r>
      <w:r w:rsidRPr="00CC2DBB">
        <w:rPr>
          <w:rFonts w:ascii="Arial" w:hAnsi="Arial" w:cs="Arial"/>
          <w:sz w:val="20"/>
          <w:szCs w:val="20"/>
        </w:rPr>
        <w:tab/>
        <w:t>uživatelské i strojové čtení RZ a státu registrace</w:t>
      </w:r>
    </w:p>
    <w:p w:rsidR="00491461" w:rsidRPr="00CC2DBB" w:rsidRDefault="00491461" w:rsidP="00491461">
      <w:pPr>
        <w:pStyle w:val="Normlnweb"/>
        <w:ind w:left="705" w:firstLine="708"/>
        <w:rPr>
          <w:rFonts w:ascii="Arial" w:hAnsi="Arial" w:cs="Arial"/>
          <w:sz w:val="20"/>
          <w:szCs w:val="20"/>
        </w:rPr>
      </w:pPr>
      <w:r w:rsidRPr="00CC2DBB">
        <w:rPr>
          <w:rFonts w:ascii="Arial" w:hAnsi="Arial" w:cs="Arial"/>
          <w:sz w:val="20"/>
          <w:szCs w:val="20"/>
        </w:rPr>
        <w:t></w:t>
      </w:r>
      <w:r w:rsidRPr="00CC2DBB">
        <w:rPr>
          <w:rFonts w:ascii="Arial" w:hAnsi="Arial" w:cs="Arial"/>
          <w:sz w:val="20"/>
          <w:szCs w:val="20"/>
        </w:rPr>
        <w:tab/>
        <w:t>pro dvoustopá vozidla:</w:t>
      </w:r>
    </w:p>
    <w:p w:rsidR="00491461" w:rsidRPr="00CC2DBB" w:rsidRDefault="00491461" w:rsidP="00491461">
      <w:pPr>
        <w:pStyle w:val="Normlnweb"/>
        <w:ind w:left="2829" w:hanging="705"/>
        <w:rPr>
          <w:rFonts w:ascii="Arial" w:hAnsi="Arial" w:cs="Arial"/>
          <w:sz w:val="20"/>
          <w:szCs w:val="20"/>
        </w:rPr>
      </w:pPr>
      <w:r w:rsidRPr="00CC2DBB">
        <w:rPr>
          <w:rFonts w:ascii="Arial" w:hAnsi="Arial" w:cs="Arial"/>
          <w:sz w:val="20"/>
          <w:szCs w:val="20"/>
        </w:rPr>
        <w:t>•</w:t>
      </w:r>
      <w:r w:rsidRPr="00CC2DBB">
        <w:rPr>
          <w:rFonts w:ascii="Arial" w:hAnsi="Arial" w:cs="Arial"/>
          <w:sz w:val="20"/>
          <w:szCs w:val="20"/>
        </w:rPr>
        <w:tab/>
        <w:t>zachycení a uložení čelního snímku vozidla v místě detekce přestupku</w:t>
      </w:r>
    </w:p>
    <w:p w:rsidR="00491461" w:rsidRPr="00CC2DBB" w:rsidRDefault="00491461" w:rsidP="00491461">
      <w:pPr>
        <w:pStyle w:val="Normlnweb"/>
        <w:ind w:left="2829" w:hanging="705"/>
        <w:rPr>
          <w:rFonts w:ascii="Arial" w:hAnsi="Arial" w:cs="Arial"/>
          <w:sz w:val="20"/>
          <w:szCs w:val="20"/>
        </w:rPr>
      </w:pPr>
      <w:r w:rsidRPr="00CC2DBB">
        <w:rPr>
          <w:rFonts w:ascii="Arial" w:hAnsi="Arial" w:cs="Arial"/>
          <w:sz w:val="20"/>
          <w:szCs w:val="20"/>
        </w:rPr>
        <w:t>•</w:t>
      </w:r>
      <w:r w:rsidRPr="00CC2DBB">
        <w:rPr>
          <w:rFonts w:ascii="Arial" w:hAnsi="Arial" w:cs="Arial"/>
          <w:sz w:val="20"/>
          <w:szCs w:val="20"/>
        </w:rPr>
        <w:tab/>
        <w:t>Zachycení a uložení detailu řidiče vozidla v místě detekce přestupku umožňující uživatelské rozeznání řidiče tak, aby bylo možné posoudit shodu s osobou řidiče uvedenou provozovatelem při řešení přestupku s řidičem v rámci úkonů dle správního řízení (dobře rozeznatelné rysy tváře)</w:t>
      </w:r>
    </w:p>
    <w:p w:rsidR="00491461" w:rsidRPr="00CC2DBB" w:rsidRDefault="00491461" w:rsidP="00491461">
      <w:pPr>
        <w:pStyle w:val="Normlnweb"/>
        <w:ind w:left="2829" w:hanging="705"/>
        <w:rPr>
          <w:rFonts w:ascii="Arial" w:hAnsi="Arial" w:cs="Arial"/>
          <w:sz w:val="20"/>
          <w:szCs w:val="20"/>
        </w:rPr>
      </w:pPr>
      <w:r w:rsidRPr="00CC2DBB">
        <w:rPr>
          <w:rFonts w:ascii="Arial" w:hAnsi="Arial" w:cs="Arial"/>
          <w:sz w:val="20"/>
          <w:szCs w:val="20"/>
        </w:rPr>
        <w:t>•</w:t>
      </w:r>
      <w:r w:rsidRPr="00CC2DBB">
        <w:rPr>
          <w:rFonts w:ascii="Arial" w:hAnsi="Arial" w:cs="Arial"/>
          <w:sz w:val="20"/>
          <w:szCs w:val="20"/>
        </w:rPr>
        <w:tab/>
        <w:t>Zakrytí místa spolujezdce na základě algoritmu detekujícího místo spolujezdce bez ohledu na pozici vozidla na snímku (nepřípustné je zakrytí fixního místa snímku dle předpokládané pozice spolujezdce)</w:t>
      </w:r>
    </w:p>
    <w:p w:rsidR="00491461" w:rsidRPr="00CC2DBB" w:rsidRDefault="00491461" w:rsidP="00491461">
      <w:pPr>
        <w:pStyle w:val="Normlnweb"/>
        <w:ind w:left="708" w:firstLine="708"/>
        <w:rPr>
          <w:rFonts w:ascii="Arial" w:hAnsi="Arial" w:cs="Arial"/>
          <w:sz w:val="20"/>
          <w:szCs w:val="20"/>
        </w:rPr>
      </w:pPr>
      <w:r w:rsidRPr="00CC2DBB">
        <w:rPr>
          <w:rFonts w:ascii="Arial" w:hAnsi="Arial" w:cs="Arial"/>
          <w:sz w:val="20"/>
          <w:szCs w:val="20"/>
        </w:rPr>
        <w:t></w:t>
      </w:r>
      <w:r w:rsidRPr="00CC2DBB">
        <w:rPr>
          <w:rFonts w:ascii="Arial" w:hAnsi="Arial" w:cs="Arial"/>
          <w:sz w:val="20"/>
          <w:szCs w:val="20"/>
        </w:rPr>
        <w:tab/>
        <w:t>pro jednostopá vozidla:</w:t>
      </w:r>
    </w:p>
    <w:p w:rsidR="00491461" w:rsidRPr="00CC2DBB" w:rsidRDefault="00491461" w:rsidP="00491461">
      <w:pPr>
        <w:pStyle w:val="Normlnweb"/>
        <w:ind w:left="2829" w:hanging="705"/>
        <w:rPr>
          <w:rFonts w:ascii="Arial" w:hAnsi="Arial" w:cs="Arial"/>
          <w:sz w:val="20"/>
          <w:szCs w:val="20"/>
        </w:rPr>
      </w:pPr>
      <w:r w:rsidRPr="00CC2DBB">
        <w:rPr>
          <w:rFonts w:ascii="Arial" w:hAnsi="Arial" w:cs="Arial"/>
          <w:sz w:val="20"/>
          <w:szCs w:val="20"/>
        </w:rPr>
        <w:t>•</w:t>
      </w:r>
      <w:r w:rsidRPr="00CC2DBB">
        <w:rPr>
          <w:rFonts w:ascii="Arial" w:hAnsi="Arial" w:cs="Arial"/>
          <w:sz w:val="20"/>
          <w:szCs w:val="20"/>
        </w:rPr>
        <w:tab/>
        <w:t>zachycení a uložení zadního snímku vozidla v místě detekce přestupku</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Měřící rozsah (z pohledu metrologického ověření zařízení) minimálně +5 km/h až 250 km/h</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Úsekové měření umožňuje délku úseku 100 m až 100 km</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Největší přípustná chyba měření +-3 km/h do rychlosti vozidla 100 km/h a +-3 % pro rychlost vozidla nad 100 km/h (v souladu s platnou legislativou)</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lastRenderedPageBreak/>
        <w:t>· Systém je stanoveným měřidlem dle zákona o metrologii a je při instalaci (a následně periodicky) metrologicky ověřen</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Nezávislost detekce přestupku na předjíždění či míjení vozidel</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Sběr dat o průjezdech všech vozidel pro potřeby pátrání PČR</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Sběr a zpracování anonymizovaných statistických dat o provozu v lokalitě</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Délka měřeného úseku dle přílohy s popisem lokalit a měření, minimálně typově od 100m do 2km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Data o přestupku budou v zařízení dočasně a zabezpečeně uložena po dobu min. 7 dní od detekce přestupku pro případný sekundární přenos dat do datového centra v případě krátkodobého výpadku primárního přenosu dat ze zařízení do datového centra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Schopnost trvalého provozu v režimu 24/7 při využití možností napájení dle specifikace lokalit (tedy tam kde to je možné s trvalým zdrojem elektrické energie, případně dočasným, například z lampy veřejného osvětlení, při využití záložního zdroje elektrické energie – akumulátoru zařízení)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Základní informace o přestupku musí být zakódovány do datové struktury primárního snímku (na úrovni bitmapy snímku) jako neoddělitelná součást snímku. Takový snímek musí obsahovat dobře čitelné informace v níže uvedeném rozsahu.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Primární snímek ze začátku měřeného úseku musí obsahovat minimálně: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Datum a čas vjezdu (rok, měsíc, den, hodina, minuta, sekunda)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Identifikaci místa měření (město, ulice, popis lokality, GPS souřadnice) </w:t>
      </w:r>
    </w:p>
    <w:p w:rsidR="004D643A" w:rsidRDefault="004D643A" w:rsidP="00491461">
      <w:pPr>
        <w:pStyle w:val="Normlnweb"/>
        <w:rPr>
          <w:rFonts w:ascii="Arial" w:hAnsi="Arial" w:cs="Arial"/>
          <w:sz w:val="20"/>
          <w:szCs w:val="20"/>
        </w:rPr>
      </w:pP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Primární snímek z konce měřeného úseku musí obsahovat minimálně: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Datum a čas výjezdu (rok, měsíc, den, hodina, minuta, sekunda)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Identifikaci místa měření (město, ulice, popis lokality, GPS souřadnice)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Identifikaci jízdního pruhu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Identifikaci typu zařízení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Výrobní číslo zařízení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Změřenou hodnotu střední rychlosti vozidla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Maximální povolenou rychlost v rámci měřeného úseku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Délku měřeného úseku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 Dobu průjezdu měřeným úsekem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Identifikace </w:t>
      </w:r>
      <w:proofErr w:type="spellStart"/>
      <w:r w:rsidRPr="00CC2DBB">
        <w:rPr>
          <w:rFonts w:ascii="Arial" w:hAnsi="Arial" w:cs="Arial"/>
          <w:sz w:val="20"/>
          <w:szCs w:val="20"/>
        </w:rPr>
        <w:t>expirace</w:t>
      </w:r>
      <w:proofErr w:type="spellEnd"/>
      <w:r w:rsidRPr="00CC2DBB">
        <w:rPr>
          <w:rFonts w:ascii="Arial" w:hAnsi="Arial" w:cs="Arial"/>
          <w:sz w:val="20"/>
          <w:szCs w:val="20"/>
        </w:rPr>
        <w:t xml:space="preserve"> metrologického ověření</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Obrazová dokumentace musí být pořízena v nativním rozlišení kamerového systému minimálně 1920x 1080</w:t>
      </w:r>
      <w:r w:rsidRPr="00CC2DBB">
        <w:rPr>
          <w:rFonts w:ascii="Arial" w:hAnsi="Arial" w:cs="Arial"/>
          <w:color w:val="FF0000"/>
          <w:sz w:val="20"/>
          <w:szCs w:val="20"/>
        </w:rPr>
        <w:t xml:space="preserve"> </w:t>
      </w:r>
      <w:r w:rsidRPr="00CC2DBB">
        <w:rPr>
          <w:rFonts w:ascii="Arial" w:hAnsi="Arial" w:cs="Arial"/>
          <w:sz w:val="20"/>
          <w:szCs w:val="20"/>
        </w:rPr>
        <w:t xml:space="preserve">obrazových bodů, nebo lepší, přičemž obrazová kvalita z pohledu ostrosti a čitelnosti snímku musí umožnit strojové i uživatelské čtení RZ vozidla, strojové i uživatelské čtení státu registrace vozidla a identifikaci řidiče (jasně viditelný a rozeznatelný obličej řidiče).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lastRenderedPageBreak/>
        <w:t xml:space="preserve">V případě, že záznamové zařízení (kamera) pořizuje snímky ve formátu jiném než 16:9, musí být nativní rozlišení kamerového systému minimálně 1600x1200 obrazových bodů.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Detaily snímků (například výřez RZ) nemusí být ve shora požadovaném rozlišení, ale kvalita detailu (výřezu) musí být taková, aby byly splněny požadavky kladené na čitelnost snímků (záznamu) a jeho použitelnost dle shora uvedeného.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Kvalita obrazové dokumentace musí být dle shora uvedeného zaručena jak pro snímky denní, tak pro snímky noční a snímky za zhoršených světelných podmínek. Zadavatel uvádí, že v případě extrémních podmínek (hustý déšť či silné sněžení a hustá mlha) nejsou shora uvedené požadavky na kvalitu dokumentace přestupku relevantní a v takovém případě se na zařízení jako celek nevztahují primárně požadavky na jistotu strojového čtení RZ či státu registrace.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Součástí zařízení musí být účinný přísvit pro pořizování snímků za zhoršených světelných podmínek v takovém výkonu a formě, aby současně byla zaručena požadovaná kvalita snímků a zároveň nedocházelo k oslnění řidiče při pořizování obrazové dokumentace přestupku.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Předávání dat ze zařízení: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Zadavatel pro shora uvedené účely vytvoří v zabezpečeném DC (nebo tak učiní jim pověřený poskytovatel DC) úložiště s dostatečnou kapacitou s oprávněním pro zápis dat a toto úložiště zpřístupní dodavateli měřícího zařízení. Zadavatel zajistí nezbytnou součinnost pro vytvoření a napojení úložiště na měřící zařízení to primárně ve formě zajištění prostupu pro příjem dat z měřících zařízení.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Přenos dat mezi zařízením a datovým centrem poskytovatele musí být prováděn zabezpečeným způsobem (šifrování dat) neumožňující zobrazení dat v případě zachycení přenosu neoprávněnou osobou.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Součástí přenosu dat musí být i vhodný kontrolní mechanismus, který zajistí předání všech přestupkových dat ze zařízení do DC zadavatele, případně detekuje problém s přenosem dat a na problém upozorní oprávněnou osobou na straně zadavatele a umožní následně sekundární přenos dat, případně v případech, kdy nebude možné data na zařízení dohledat (ztráta dat bez možnosti nápravy), umožní validaci ztráty dat (například odsouhlasení mezery v číselné řadě).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Data o měření se budou předávat minimálně základním způsobem, tedy XML datovou větou obsahující informace o průjezdu vozidla a výsledcích měření v souladu se zákonnými požadavky na rozsah dat v rámci dokumentace přestupku a taktéž v souladu se shora uvedenou specifikací měřících zařízení, přičemž tato data budou odeslána do zabezpečeného úložiště v DC, ke kterému bude poskytnut přístup. Dodavatel může také navrhnout a realizovat alternativní řešení (například přenos kompletně šifrovaných dat ze zařízení do DC a použití dekodéru na úrovni DC, který zajistí čtení dat a převod dat do formátu XML datová věta a obrazová dokumentace či jiného formátu, který bude kompatibilní s aplikací pro správu dopravních přestupků v moci zadavatele).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Servis měřících zařízení a garance provozu: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Součástí požadovaného plnění je i servis a údržba měřících zařízení v rozsahu zaručujícím bezvadnou funkčnost (v rozsahu shora uvedených specifikací) a soulad zařízení se stávající i budoucí legislativou pro provádění automatizovaného měření rychlosti po dobu 1 roku od předání díla. </w:t>
      </w:r>
    </w:p>
    <w:p w:rsidR="00491461" w:rsidRPr="00CC2DBB" w:rsidRDefault="00491461" w:rsidP="00491461">
      <w:pPr>
        <w:pStyle w:val="Normlnweb"/>
        <w:rPr>
          <w:rFonts w:ascii="Arial" w:hAnsi="Arial" w:cs="Arial"/>
          <w:sz w:val="20"/>
          <w:szCs w:val="20"/>
        </w:rPr>
      </w:pPr>
      <w:r w:rsidRPr="00CC2DBB">
        <w:rPr>
          <w:rFonts w:ascii="Arial" w:hAnsi="Arial" w:cs="Arial"/>
          <w:sz w:val="20"/>
          <w:szCs w:val="20"/>
        </w:rPr>
        <w:t xml:space="preserve">Dodavatel musí garantovat, že zařízení bude použitelné (v produkčním provozu za splnění shora uvedených požadavků) minimálně v rozsahu 95% z celkové možné doby provozu v každém jednom kalendářním roce dané požadavkem na provoz zařízení v režimu 24/7, přičemž zařízení nesmí být mimo provoz v rámci jednoho výpadku déle jak 5 pracovních dní od nahlášení poruchy ze strany zadavatele, nebo od zjištění poruchy v důsledku vlastního monitoringu provozu zařízení ze strany dodavatele. Požadavek na dostupnost zařízení se neuplatní v případě poruchy zařízení dané vyšší mocí (zničení nosné konstrukce zařízení havárií zaviněnou třetí osobou, úder blesku a podobně) či vandalismem, nebo například v důsledku dlouhodobé odstávky dodávek elektrické energie nezpůsobené činností dodavatele. V těchto případech je dodavatel povinen poskytnout součinnost zadavateli v takovém rozsahu a čase, aby bylo zařízení možné co nejdříve uvést zpět do produkčního </w:t>
      </w:r>
      <w:r w:rsidRPr="00CC2DBB">
        <w:rPr>
          <w:rFonts w:ascii="Arial" w:hAnsi="Arial" w:cs="Arial"/>
          <w:sz w:val="20"/>
          <w:szCs w:val="20"/>
        </w:rPr>
        <w:lastRenderedPageBreak/>
        <w:t xml:space="preserve">provozu. Pro případ poškození zařízení musí být zařízení pojištěno a náklady pojištění, stejně jako náklady na opětovné uvedení zařízení do produkčního provozu musí být již započítány do ceny plnění dle této VZ. </w:t>
      </w:r>
    </w:p>
    <w:p w:rsidR="006509BF" w:rsidRPr="00E82012" w:rsidRDefault="006E7AAC" w:rsidP="006509BF">
      <w:pPr>
        <w:autoSpaceDE w:val="0"/>
        <w:autoSpaceDN w:val="0"/>
        <w:adjustRightInd w:val="0"/>
        <w:jc w:val="both"/>
        <w:rPr>
          <w:rFonts w:ascii="Arial" w:hAnsi="Arial" w:cs="Arial"/>
          <w:b/>
        </w:rPr>
      </w:pPr>
      <w:r w:rsidRPr="00E82012">
        <w:rPr>
          <w:rFonts w:ascii="Arial" w:hAnsi="Arial" w:cs="Arial"/>
          <w:b/>
        </w:rPr>
        <w:t>3. Kvalifikační předpoklady</w:t>
      </w:r>
    </w:p>
    <w:p w:rsidR="00A06E39" w:rsidRDefault="00A06E39" w:rsidP="006509BF">
      <w:pPr>
        <w:autoSpaceDE w:val="0"/>
        <w:autoSpaceDN w:val="0"/>
        <w:adjustRightInd w:val="0"/>
        <w:jc w:val="both"/>
        <w:rPr>
          <w:rFonts w:ascii="Arial" w:hAnsi="Arial" w:cs="Arial"/>
          <w:b/>
          <w:sz w:val="24"/>
          <w:szCs w:val="24"/>
        </w:rPr>
      </w:pPr>
    </w:p>
    <w:p w:rsidR="00A06E39" w:rsidRPr="00BB017C" w:rsidRDefault="00A06E39" w:rsidP="009249CF">
      <w:pPr>
        <w:autoSpaceDE w:val="0"/>
        <w:autoSpaceDN w:val="0"/>
        <w:adjustRightInd w:val="0"/>
        <w:spacing w:line="276" w:lineRule="auto"/>
        <w:jc w:val="both"/>
        <w:rPr>
          <w:rFonts w:ascii="Arial" w:hAnsi="Arial" w:cs="Arial"/>
        </w:rPr>
      </w:pPr>
      <w:r w:rsidRPr="00BB017C">
        <w:rPr>
          <w:rFonts w:ascii="Arial" w:hAnsi="Arial" w:cs="Arial"/>
        </w:rPr>
        <w:t>Zadavatel požaduje, aby dodavatel prokázal kvalifikaci v tomto rozsahu:</w:t>
      </w:r>
    </w:p>
    <w:p w:rsidR="00A06E39" w:rsidRPr="00BB017C" w:rsidRDefault="00A06E39" w:rsidP="009249CF">
      <w:pPr>
        <w:pStyle w:val="Zhlav"/>
        <w:numPr>
          <w:ilvl w:val="0"/>
          <w:numId w:val="16"/>
        </w:numPr>
        <w:tabs>
          <w:tab w:val="clear" w:pos="4536"/>
          <w:tab w:val="clear" w:pos="9072"/>
        </w:tabs>
        <w:spacing w:line="276" w:lineRule="auto"/>
        <w:ind w:left="284" w:hanging="284"/>
        <w:jc w:val="both"/>
        <w:rPr>
          <w:rFonts w:ascii="Arial" w:hAnsi="Arial" w:cs="Arial"/>
        </w:rPr>
      </w:pPr>
      <w:r w:rsidRPr="00BB017C">
        <w:rPr>
          <w:rFonts w:ascii="Arial" w:hAnsi="Arial" w:cs="Arial"/>
        </w:rPr>
        <w:t>Čestné prohlášení dodavatele k prokázání základní</w:t>
      </w:r>
      <w:r>
        <w:rPr>
          <w:rFonts w:ascii="Arial" w:hAnsi="Arial" w:cs="Arial"/>
        </w:rPr>
        <w:t xml:space="preserve"> způsobilosti</w:t>
      </w:r>
    </w:p>
    <w:p w:rsidR="00A06E39" w:rsidRDefault="00A06E39" w:rsidP="009249CF">
      <w:pPr>
        <w:pStyle w:val="Zhlav"/>
        <w:numPr>
          <w:ilvl w:val="0"/>
          <w:numId w:val="16"/>
        </w:numPr>
        <w:tabs>
          <w:tab w:val="clear" w:pos="4536"/>
          <w:tab w:val="clear" w:pos="9072"/>
        </w:tabs>
        <w:spacing w:line="276" w:lineRule="auto"/>
        <w:ind w:left="284" w:hanging="284"/>
        <w:jc w:val="both"/>
        <w:rPr>
          <w:rFonts w:ascii="Arial" w:hAnsi="Arial" w:cs="Arial"/>
        </w:rPr>
      </w:pPr>
      <w:r w:rsidRPr="00BB017C">
        <w:rPr>
          <w:rFonts w:ascii="Arial" w:hAnsi="Arial" w:cs="Arial"/>
        </w:rPr>
        <w:t>Oprávnění k podnikání</w:t>
      </w:r>
      <w:r w:rsidRPr="0000135E">
        <w:rPr>
          <w:rFonts w:ascii="Arial" w:hAnsi="Arial" w:cs="Arial"/>
        </w:rPr>
        <w:t xml:space="preserve"> </w:t>
      </w:r>
      <w:r w:rsidRPr="00BB017C">
        <w:rPr>
          <w:rFonts w:ascii="Arial" w:hAnsi="Arial" w:cs="Arial"/>
        </w:rPr>
        <w:t>na předmět VZ</w:t>
      </w:r>
      <w:r>
        <w:rPr>
          <w:rFonts w:ascii="Arial" w:hAnsi="Arial" w:cs="Arial"/>
        </w:rPr>
        <w:t xml:space="preserve"> </w:t>
      </w:r>
    </w:p>
    <w:p w:rsidR="00A1048B" w:rsidRPr="00A1048B" w:rsidRDefault="00A1048B" w:rsidP="00A1048B">
      <w:pPr>
        <w:pStyle w:val="Zhlav"/>
        <w:numPr>
          <w:ilvl w:val="0"/>
          <w:numId w:val="16"/>
        </w:numPr>
        <w:tabs>
          <w:tab w:val="clear" w:pos="4536"/>
          <w:tab w:val="clear" w:pos="9072"/>
        </w:tabs>
        <w:spacing w:line="276" w:lineRule="auto"/>
        <w:ind w:left="284" w:hanging="284"/>
        <w:jc w:val="both"/>
        <w:rPr>
          <w:rFonts w:ascii="Arial" w:hAnsi="Arial" w:cs="Arial"/>
        </w:rPr>
      </w:pPr>
      <w:r w:rsidRPr="00A1048B">
        <w:rPr>
          <w:rFonts w:ascii="Arial" w:hAnsi="Arial" w:cs="Arial"/>
        </w:rPr>
        <w:t>Certifikát ČMI</w:t>
      </w:r>
      <w:r>
        <w:rPr>
          <w:rFonts w:ascii="Arial" w:hAnsi="Arial" w:cs="Arial"/>
        </w:rPr>
        <w:t xml:space="preserve"> platný na </w:t>
      </w:r>
      <w:r w:rsidRPr="00A1048B">
        <w:rPr>
          <w:rFonts w:ascii="Arial" w:hAnsi="Arial" w:cs="Arial"/>
        </w:rPr>
        <w:t>poptávané zařízení</w:t>
      </w:r>
    </w:p>
    <w:p w:rsidR="00A1048B" w:rsidRDefault="00A1048B" w:rsidP="00A1048B">
      <w:pPr>
        <w:pStyle w:val="Zhlav"/>
        <w:tabs>
          <w:tab w:val="clear" w:pos="4536"/>
          <w:tab w:val="clear" w:pos="9072"/>
        </w:tabs>
        <w:spacing w:line="276" w:lineRule="auto"/>
        <w:ind w:left="284"/>
        <w:jc w:val="both"/>
        <w:rPr>
          <w:rFonts w:ascii="Arial" w:hAnsi="Arial" w:cs="Arial"/>
        </w:rPr>
      </w:pPr>
    </w:p>
    <w:p w:rsidR="000D2FD7" w:rsidRDefault="000D2FD7" w:rsidP="009249CF">
      <w:pPr>
        <w:spacing w:line="276" w:lineRule="auto"/>
        <w:jc w:val="both"/>
        <w:rPr>
          <w:rFonts w:ascii="Arial" w:hAnsi="Arial" w:cs="Arial"/>
        </w:rPr>
      </w:pPr>
      <w:r w:rsidRPr="000D2FD7">
        <w:rPr>
          <w:rFonts w:ascii="Arial" w:hAnsi="Arial" w:cs="Arial"/>
        </w:rPr>
        <w:t>Doklady mohou být předloženy v kopii bez ověření. Zadavatel si může vyžádat předložení originálů před uzavřením smlouvy.</w:t>
      </w:r>
    </w:p>
    <w:p w:rsidR="00D81DC6" w:rsidRDefault="00D81DC6" w:rsidP="009249CF">
      <w:pPr>
        <w:spacing w:line="276" w:lineRule="auto"/>
        <w:jc w:val="both"/>
        <w:rPr>
          <w:rFonts w:asciiTheme="minorHAnsi" w:hAnsiTheme="minorHAnsi" w:cs="Arial"/>
          <w:b/>
          <w:sz w:val="24"/>
          <w:szCs w:val="24"/>
        </w:rPr>
      </w:pPr>
    </w:p>
    <w:p w:rsidR="00D81DC6" w:rsidRDefault="00D81DC6" w:rsidP="009249CF">
      <w:pPr>
        <w:spacing w:line="276" w:lineRule="auto"/>
        <w:jc w:val="both"/>
        <w:rPr>
          <w:rFonts w:ascii="Arial" w:hAnsi="Arial" w:cs="Arial"/>
          <w:b/>
        </w:rPr>
      </w:pPr>
      <w:r w:rsidRPr="00D81DC6">
        <w:rPr>
          <w:rFonts w:ascii="Arial" w:hAnsi="Arial" w:cs="Arial"/>
          <w:b/>
        </w:rPr>
        <w:t>3.1 Technická kvalifikace</w:t>
      </w:r>
    </w:p>
    <w:p w:rsidR="000F3EAA" w:rsidRPr="00D81DC6" w:rsidRDefault="000F3EAA" w:rsidP="009249CF">
      <w:pPr>
        <w:spacing w:line="276" w:lineRule="auto"/>
        <w:jc w:val="both"/>
        <w:rPr>
          <w:rFonts w:ascii="Arial" w:hAnsi="Arial" w:cs="Arial"/>
        </w:rPr>
      </w:pPr>
    </w:p>
    <w:p w:rsidR="00D81DC6" w:rsidRPr="00D81DC6" w:rsidRDefault="00BC78C6" w:rsidP="00D81DC6">
      <w:pPr>
        <w:pStyle w:val="Zhlav"/>
        <w:spacing w:line="276" w:lineRule="auto"/>
        <w:jc w:val="both"/>
        <w:rPr>
          <w:rFonts w:ascii="Arial" w:hAnsi="Arial" w:cs="Arial"/>
        </w:rPr>
      </w:pPr>
      <w:r>
        <w:rPr>
          <w:rFonts w:ascii="Arial" w:hAnsi="Arial" w:cs="Arial"/>
        </w:rPr>
        <w:t>Splnění technické kvalifikace podle § 79 ZZVZ prokáže účastník, který předloží seznam minimálně 3 významných dodávek obdobného charakteru poskytnutých za poslední 3 roky před zahájením tohoto zadávacího řízení dle § 79 odst. 2 písm. b) ZZVZ a to minimálně v souhrnném rozsahu 5 000</w:t>
      </w:r>
      <w:r w:rsidR="000F3EAA">
        <w:rPr>
          <w:rFonts w:ascii="Arial" w:hAnsi="Arial" w:cs="Arial"/>
        </w:rPr>
        <w:t> </w:t>
      </w:r>
      <w:r>
        <w:rPr>
          <w:rFonts w:ascii="Arial" w:hAnsi="Arial" w:cs="Arial"/>
        </w:rPr>
        <w:t>000</w:t>
      </w:r>
      <w:r w:rsidR="000F3EAA">
        <w:rPr>
          <w:rFonts w:ascii="Arial" w:hAnsi="Arial" w:cs="Arial"/>
        </w:rPr>
        <w:t>,- Kč</w:t>
      </w:r>
      <w:r>
        <w:rPr>
          <w:rFonts w:ascii="Arial" w:hAnsi="Arial" w:cs="Arial"/>
        </w:rPr>
        <w:t xml:space="preserve"> bez DPH za všechny takové dodávky dohromady. Dodávkou obdobného charakteru se pro účely tohoto zadávacího řízení rozumí dodávka technologií pro účely dopravně-administrativních agend pro zpracování dopravních přestupků překročení</w:t>
      </w:r>
      <w:r w:rsidR="000F3EAA">
        <w:rPr>
          <w:rFonts w:ascii="Arial" w:hAnsi="Arial" w:cs="Arial"/>
        </w:rPr>
        <w:t xml:space="preserve"> maximální</w:t>
      </w:r>
      <w:r w:rsidR="00A1048B">
        <w:rPr>
          <w:rFonts w:ascii="Arial" w:hAnsi="Arial" w:cs="Arial"/>
        </w:rPr>
        <w:t xml:space="preserve"> </w:t>
      </w:r>
      <w:r>
        <w:rPr>
          <w:rFonts w:ascii="Arial" w:hAnsi="Arial" w:cs="Arial"/>
        </w:rPr>
        <w:t>povolené rychlosti z automatizovaného měření.</w:t>
      </w:r>
    </w:p>
    <w:p w:rsidR="00D81DC6" w:rsidRPr="00D81DC6" w:rsidRDefault="00D81DC6" w:rsidP="00D81DC6">
      <w:pPr>
        <w:pStyle w:val="Zhlav"/>
        <w:numPr>
          <w:ilvl w:val="0"/>
          <w:numId w:val="29"/>
        </w:numPr>
        <w:spacing w:line="276" w:lineRule="auto"/>
        <w:jc w:val="both"/>
        <w:rPr>
          <w:rFonts w:ascii="Arial" w:hAnsi="Arial" w:cs="Arial"/>
        </w:rPr>
      </w:pPr>
      <w:r w:rsidRPr="00D81DC6">
        <w:rPr>
          <w:rFonts w:ascii="Arial" w:hAnsi="Arial" w:cs="Arial"/>
        </w:rPr>
        <w:t xml:space="preserve">Seznam </w:t>
      </w:r>
      <w:r w:rsidR="009F4A7A">
        <w:rPr>
          <w:rFonts w:ascii="Arial" w:hAnsi="Arial" w:cs="Arial"/>
        </w:rPr>
        <w:t>významných dodávek dle tohoto bodu musí obsahovat minimálně</w:t>
      </w:r>
      <w:r w:rsidRPr="00D81DC6">
        <w:rPr>
          <w:rFonts w:ascii="Arial" w:hAnsi="Arial" w:cs="Arial"/>
        </w:rPr>
        <w:t xml:space="preserve"> tyto informace: </w:t>
      </w:r>
    </w:p>
    <w:p w:rsidR="00D81DC6" w:rsidRPr="00D81DC6" w:rsidRDefault="00D81DC6" w:rsidP="00D81DC6">
      <w:pPr>
        <w:pStyle w:val="Zhlav"/>
        <w:numPr>
          <w:ilvl w:val="1"/>
          <w:numId w:val="29"/>
        </w:numPr>
        <w:spacing w:line="276" w:lineRule="auto"/>
        <w:jc w:val="both"/>
        <w:rPr>
          <w:rFonts w:ascii="Arial" w:hAnsi="Arial" w:cs="Arial"/>
        </w:rPr>
      </w:pPr>
      <w:r w:rsidRPr="00D81DC6">
        <w:rPr>
          <w:rFonts w:ascii="Arial" w:hAnsi="Arial" w:cs="Arial"/>
        </w:rPr>
        <w:t xml:space="preserve">název referenční zakázky, </w:t>
      </w:r>
    </w:p>
    <w:p w:rsidR="00D81DC6" w:rsidRPr="00D81DC6" w:rsidRDefault="00D81DC6" w:rsidP="00D81DC6">
      <w:pPr>
        <w:pStyle w:val="Zhlav"/>
        <w:numPr>
          <w:ilvl w:val="1"/>
          <w:numId w:val="29"/>
        </w:numPr>
        <w:spacing w:line="276" w:lineRule="auto"/>
        <w:jc w:val="both"/>
        <w:rPr>
          <w:rFonts w:ascii="Arial" w:hAnsi="Arial" w:cs="Arial"/>
        </w:rPr>
      </w:pPr>
      <w:r w:rsidRPr="00D81DC6">
        <w:rPr>
          <w:rFonts w:ascii="Arial" w:hAnsi="Arial" w:cs="Arial"/>
        </w:rPr>
        <w:t xml:space="preserve">identifikace objednatele (název, sídlo, IČ), </w:t>
      </w:r>
    </w:p>
    <w:p w:rsidR="00D81DC6" w:rsidRPr="00D81DC6" w:rsidRDefault="00D81DC6" w:rsidP="00D81DC6">
      <w:pPr>
        <w:pStyle w:val="Zhlav"/>
        <w:numPr>
          <w:ilvl w:val="1"/>
          <w:numId w:val="29"/>
        </w:numPr>
        <w:spacing w:line="276" w:lineRule="auto"/>
        <w:jc w:val="both"/>
        <w:rPr>
          <w:rFonts w:ascii="Arial" w:hAnsi="Arial" w:cs="Arial"/>
        </w:rPr>
      </w:pPr>
      <w:r w:rsidRPr="00D81DC6">
        <w:rPr>
          <w:rFonts w:ascii="Arial" w:hAnsi="Arial" w:cs="Arial"/>
        </w:rPr>
        <w:t>kontaktní osoba objednatele, u které bude možné real</w:t>
      </w:r>
      <w:r w:rsidR="009F4A7A">
        <w:rPr>
          <w:rFonts w:ascii="Arial" w:hAnsi="Arial" w:cs="Arial"/>
        </w:rPr>
        <w:t>izaci referenční zakázky ověřit (tel. a e-mail)</w:t>
      </w:r>
      <w:r w:rsidRPr="00D81DC6">
        <w:rPr>
          <w:rFonts w:ascii="Arial" w:hAnsi="Arial" w:cs="Arial"/>
        </w:rPr>
        <w:t xml:space="preserve"> </w:t>
      </w:r>
    </w:p>
    <w:p w:rsidR="00D81DC6" w:rsidRPr="00D81DC6" w:rsidRDefault="009F4A7A" w:rsidP="00D81DC6">
      <w:pPr>
        <w:pStyle w:val="Zhlav"/>
        <w:numPr>
          <w:ilvl w:val="1"/>
          <w:numId w:val="29"/>
        </w:numPr>
        <w:spacing w:line="276" w:lineRule="auto"/>
        <w:jc w:val="both"/>
        <w:rPr>
          <w:rFonts w:ascii="Arial" w:hAnsi="Arial" w:cs="Arial"/>
        </w:rPr>
      </w:pPr>
      <w:r>
        <w:rPr>
          <w:rFonts w:ascii="Arial" w:hAnsi="Arial" w:cs="Arial"/>
        </w:rPr>
        <w:t>konkrétní informace ohledně technických parametrů služeb</w:t>
      </w:r>
      <w:r w:rsidR="00D81DC6" w:rsidRPr="00D81DC6">
        <w:rPr>
          <w:rFonts w:ascii="Arial" w:hAnsi="Arial" w:cs="Arial"/>
        </w:rPr>
        <w:t xml:space="preserve"> </w:t>
      </w:r>
    </w:p>
    <w:p w:rsidR="00D81DC6" w:rsidRPr="00D81DC6" w:rsidRDefault="008144D2" w:rsidP="00D81DC6">
      <w:pPr>
        <w:pStyle w:val="Zhlav"/>
        <w:numPr>
          <w:ilvl w:val="1"/>
          <w:numId w:val="29"/>
        </w:numPr>
        <w:spacing w:line="276" w:lineRule="auto"/>
        <w:jc w:val="both"/>
        <w:rPr>
          <w:rFonts w:ascii="Arial" w:hAnsi="Arial" w:cs="Arial"/>
        </w:rPr>
      </w:pPr>
      <w:r>
        <w:rPr>
          <w:rFonts w:ascii="Arial" w:hAnsi="Arial" w:cs="Arial"/>
        </w:rPr>
        <w:t>termín realizace zakázky</w:t>
      </w:r>
      <w:r w:rsidR="009F4A7A">
        <w:rPr>
          <w:rFonts w:ascii="Arial" w:hAnsi="Arial" w:cs="Arial"/>
        </w:rPr>
        <w:t xml:space="preserve"> od-do</w:t>
      </w:r>
    </w:p>
    <w:p w:rsidR="00D81DC6" w:rsidRPr="00D81DC6" w:rsidRDefault="008144D2" w:rsidP="00D81DC6">
      <w:pPr>
        <w:pStyle w:val="Zhlav"/>
        <w:numPr>
          <w:ilvl w:val="1"/>
          <w:numId w:val="29"/>
        </w:numPr>
        <w:spacing w:line="276" w:lineRule="auto"/>
        <w:jc w:val="both"/>
        <w:rPr>
          <w:rFonts w:ascii="Arial" w:hAnsi="Arial" w:cs="Arial"/>
        </w:rPr>
      </w:pPr>
      <w:r>
        <w:rPr>
          <w:rFonts w:ascii="Arial" w:hAnsi="Arial" w:cs="Arial"/>
        </w:rPr>
        <w:t>místo realizace zakázky</w:t>
      </w:r>
      <w:r w:rsidR="00D81DC6" w:rsidRPr="00D81DC6">
        <w:rPr>
          <w:rFonts w:ascii="Arial" w:hAnsi="Arial" w:cs="Arial"/>
        </w:rPr>
        <w:t xml:space="preserve">, </w:t>
      </w:r>
    </w:p>
    <w:p w:rsidR="00D81DC6" w:rsidRDefault="00D81DC6" w:rsidP="00D81DC6">
      <w:pPr>
        <w:pStyle w:val="Zhlav"/>
        <w:numPr>
          <w:ilvl w:val="1"/>
          <w:numId w:val="29"/>
        </w:numPr>
        <w:spacing w:line="276" w:lineRule="auto"/>
        <w:jc w:val="both"/>
        <w:rPr>
          <w:rFonts w:ascii="Arial" w:hAnsi="Arial" w:cs="Arial"/>
        </w:rPr>
      </w:pPr>
      <w:r w:rsidRPr="00D81DC6">
        <w:rPr>
          <w:rFonts w:ascii="Arial" w:hAnsi="Arial" w:cs="Arial"/>
        </w:rPr>
        <w:t xml:space="preserve">cena </w:t>
      </w:r>
      <w:r w:rsidR="008144D2">
        <w:rPr>
          <w:rFonts w:ascii="Arial" w:hAnsi="Arial" w:cs="Arial"/>
        </w:rPr>
        <w:t>zakázky</w:t>
      </w:r>
      <w:r w:rsidRPr="00D81DC6">
        <w:rPr>
          <w:rFonts w:ascii="Arial" w:hAnsi="Arial" w:cs="Arial"/>
        </w:rPr>
        <w:t xml:space="preserve">. </w:t>
      </w:r>
    </w:p>
    <w:p w:rsidR="009F4A7A" w:rsidRPr="00D81DC6" w:rsidRDefault="009F4A7A" w:rsidP="00D81DC6">
      <w:pPr>
        <w:pStyle w:val="Zhlav"/>
        <w:numPr>
          <w:ilvl w:val="1"/>
          <w:numId w:val="29"/>
        </w:numPr>
        <w:spacing w:line="276" w:lineRule="auto"/>
        <w:jc w:val="both"/>
        <w:rPr>
          <w:rFonts w:ascii="Arial" w:hAnsi="Arial" w:cs="Arial"/>
        </w:rPr>
      </w:pPr>
      <w:r>
        <w:rPr>
          <w:rFonts w:ascii="Arial" w:hAnsi="Arial" w:cs="Arial"/>
        </w:rPr>
        <w:t xml:space="preserve">V případě </w:t>
      </w:r>
      <w:r w:rsidR="007C0486">
        <w:rPr>
          <w:rFonts w:ascii="Arial" w:hAnsi="Arial" w:cs="Arial"/>
        </w:rPr>
        <w:t xml:space="preserve">využití poddodavatele </w:t>
      </w:r>
      <w:r w:rsidR="00A82696">
        <w:rPr>
          <w:rFonts w:ascii="Arial" w:hAnsi="Arial" w:cs="Arial"/>
        </w:rPr>
        <w:t>je nutné uvést podíl plnění poddodavatelem</w:t>
      </w:r>
      <w:r w:rsidR="000F3EAA">
        <w:rPr>
          <w:rFonts w:ascii="Arial" w:hAnsi="Arial" w:cs="Arial"/>
        </w:rPr>
        <w:t xml:space="preserve"> </w:t>
      </w:r>
    </w:p>
    <w:p w:rsidR="00D81DC6" w:rsidRPr="000D2FD7" w:rsidRDefault="00D81DC6" w:rsidP="009249CF">
      <w:pPr>
        <w:spacing w:line="276" w:lineRule="auto"/>
        <w:jc w:val="both"/>
        <w:rPr>
          <w:rFonts w:ascii="Arial" w:hAnsi="Arial" w:cs="Arial"/>
        </w:rPr>
      </w:pPr>
    </w:p>
    <w:p w:rsidR="006509BF" w:rsidRDefault="006509BF" w:rsidP="00C000D0">
      <w:pPr>
        <w:autoSpaceDE w:val="0"/>
        <w:autoSpaceDN w:val="0"/>
        <w:adjustRightInd w:val="0"/>
        <w:jc w:val="both"/>
        <w:rPr>
          <w:rFonts w:ascii="Arial" w:hAnsi="Arial" w:cs="Arial"/>
        </w:rPr>
      </w:pPr>
    </w:p>
    <w:p w:rsidR="008E5456" w:rsidRPr="00E82012" w:rsidRDefault="008E5456" w:rsidP="005D07C7">
      <w:pPr>
        <w:jc w:val="both"/>
        <w:rPr>
          <w:rFonts w:ascii="Arial" w:hAnsi="Arial" w:cs="Arial"/>
          <w:b/>
        </w:rPr>
      </w:pPr>
      <w:r w:rsidRPr="00E82012">
        <w:rPr>
          <w:rFonts w:ascii="Arial" w:hAnsi="Arial" w:cs="Arial"/>
          <w:b/>
        </w:rPr>
        <w:t>4. Dal</w:t>
      </w:r>
      <w:r w:rsidR="006E7AAC" w:rsidRPr="00E82012">
        <w:rPr>
          <w:rFonts w:ascii="Arial" w:hAnsi="Arial" w:cs="Arial"/>
          <w:b/>
        </w:rPr>
        <w:t>ší požadované doklady</w:t>
      </w:r>
    </w:p>
    <w:p w:rsidR="005D07C7" w:rsidRDefault="005D07C7" w:rsidP="005D07C7">
      <w:pPr>
        <w:jc w:val="both"/>
        <w:rPr>
          <w:rFonts w:ascii="Arial" w:hAnsi="Arial" w:cs="Arial"/>
          <w:b/>
          <w:sz w:val="24"/>
          <w:szCs w:val="24"/>
        </w:rPr>
      </w:pPr>
    </w:p>
    <w:p w:rsidR="008E5456" w:rsidRPr="00644F29" w:rsidRDefault="008E5456" w:rsidP="005C5FA3">
      <w:pPr>
        <w:spacing w:line="276" w:lineRule="auto"/>
        <w:jc w:val="both"/>
        <w:rPr>
          <w:rFonts w:ascii="Arial" w:hAnsi="Arial" w:cs="Arial"/>
        </w:rPr>
      </w:pPr>
      <w:r w:rsidRPr="00644F29">
        <w:rPr>
          <w:rFonts w:ascii="Arial" w:hAnsi="Arial" w:cs="Arial"/>
        </w:rPr>
        <w:t>Zadavatel požaduje, aby dodavatel předložil při předání tyto doklady, které jsou součástí dodávky:</w:t>
      </w:r>
    </w:p>
    <w:p w:rsidR="005C5FA3" w:rsidRPr="00644F29" w:rsidRDefault="008E5456" w:rsidP="005C5FA3">
      <w:pPr>
        <w:pStyle w:val="Odstavecseseznamem"/>
        <w:numPr>
          <w:ilvl w:val="0"/>
          <w:numId w:val="21"/>
        </w:numPr>
        <w:spacing w:line="276" w:lineRule="auto"/>
        <w:jc w:val="both"/>
        <w:rPr>
          <w:rFonts w:ascii="Arial" w:hAnsi="Arial" w:cs="Arial"/>
          <w:sz w:val="20"/>
          <w:szCs w:val="20"/>
        </w:rPr>
      </w:pPr>
      <w:r w:rsidRPr="00644F29">
        <w:rPr>
          <w:rFonts w:ascii="Arial" w:hAnsi="Arial" w:cs="Arial"/>
          <w:sz w:val="20"/>
          <w:szCs w:val="20"/>
        </w:rPr>
        <w:t>návod k obsluze v českém jazyce</w:t>
      </w:r>
    </w:p>
    <w:p w:rsidR="008E5456" w:rsidRPr="00644F29" w:rsidRDefault="008E5456" w:rsidP="00121AE6">
      <w:pPr>
        <w:pStyle w:val="Odstavecseseznamem"/>
        <w:numPr>
          <w:ilvl w:val="0"/>
          <w:numId w:val="21"/>
        </w:numPr>
        <w:spacing w:after="0" w:line="276" w:lineRule="auto"/>
        <w:jc w:val="both"/>
        <w:rPr>
          <w:rFonts w:ascii="Arial" w:hAnsi="Arial" w:cs="Arial"/>
          <w:sz w:val="20"/>
          <w:szCs w:val="20"/>
        </w:rPr>
      </w:pPr>
      <w:r w:rsidRPr="00644F29">
        <w:rPr>
          <w:rFonts w:ascii="Arial" w:hAnsi="Arial" w:cs="Arial"/>
          <w:sz w:val="20"/>
          <w:szCs w:val="20"/>
        </w:rPr>
        <w:t>informace o údržbě a kontrole</w:t>
      </w:r>
    </w:p>
    <w:p w:rsidR="008E5456" w:rsidRPr="00644F29" w:rsidRDefault="008E5456" w:rsidP="008E5456">
      <w:pPr>
        <w:rPr>
          <w:b/>
        </w:rPr>
      </w:pPr>
    </w:p>
    <w:p w:rsidR="006509BF" w:rsidRPr="00644F29" w:rsidRDefault="008E5456" w:rsidP="005D07C7">
      <w:pPr>
        <w:autoSpaceDE w:val="0"/>
        <w:autoSpaceDN w:val="0"/>
        <w:adjustRightInd w:val="0"/>
        <w:rPr>
          <w:rFonts w:ascii="Arial" w:hAnsi="Arial" w:cs="Arial"/>
          <w:b/>
        </w:rPr>
      </w:pPr>
      <w:r w:rsidRPr="00644F29">
        <w:rPr>
          <w:rFonts w:ascii="Arial" w:hAnsi="Arial" w:cs="Arial"/>
          <w:b/>
        </w:rPr>
        <w:t>5</w:t>
      </w:r>
      <w:r w:rsidR="006509BF" w:rsidRPr="00644F29">
        <w:rPr>
          <w:rFonts w:ascii="Arial" w:hAnsi="Arial" w:cs="Arial"/>
          <w:b/>
        </w:rPr>
        <w:t>. Termín a místo k </w:t>
      </w:r>
      <w:r w:rsidR="00785B2B" w:rsidRPr="00644F29">
        <w:rPr>
          <w:rFonts w:ascii="Arial" w:hAnsi="Arial" w:cs="Arial"/>
          <w:b/>
        </w:rPr>
        <w:t>dodání</w:t>
      </w:r>
      <w:r w:rsidR="006E7AAC" w:rsidRPr="00644F29">
        <w:rPr>
          <w:rFonts w:ascii="Arial" w:hAnsi="Arial" w:cs="Arial"/>
          <w:b/>
        </w:rPr>
        <w:t xml:space="preserve"> zakázky</w:t>
      </w:r>
    </w:p>
    <w:p w:rsidR="006509BF" w:rsidRPr="00644F29" w:rsidRDefault="006509BF" w:rsidP="005D07C7">
      <w:pPr>
        <w:autoSpaceDE w:val="0"/>
        <w:autoSpaceDN w:val="0"/>
        <w:adjustRightInd w:val="0"/>
        <w:rPr>
          <w:rFonts w:ascii="Arial" w:hAnsi="Arial" w:cs="Arial"/>
          <w:b/>
          <w:sz w:val="24"/>
          <w:szCs w:val="24"/>
        </w:rPr>
      </w:pPr>
    </w:p>
    <w:p w:rsidR="006509BF" w:rsidRPr="00644F29" w:rsidRDefault="006509BF" w:rsidP="0019022D">
      <w:pPr>
        <w:rPr>
          <w:rFonts w:ascii="Arial" w:hAnsi="Arial" w:cs="Arial"/>
          <w:b/>
        </w:rPr>
      </w:pPr>
      <w:r w:rsidRPr="00644F29">
        <w:rPr>
          <w:rFonts w:ascii="Arial" w:hAnsi="Arial" w:cs="Arial"/>
        </w:rPr>
        <w:t>Předpokládaný termín dodávky:</w:t>
      </w:r>
      <w:r w:rsidRPr="00644F29">
        <w:rPr>
          <w:rFonts w:ascii="Arial" w:hAnsi="Arial" w:cs="Arial"/>
          <w:b/>
        </w:rPr>
        <w:t xml:space="preserve">  </w:t>
      </w:r>
      <w:r w:rsidRPr="00644F29">
        <w:rPr>
          <w:rFonts w:ascii="Arial" w:hAnsi="Arial" w:cs="Arial"/>
        </w:rPr>
        <w:t xml:space="preserve">max. do </w:t>
      </w:r>
      <w:proofErr w:type="gramStart"/>
      <w:r w:rsidR="005C0573" w:rsidRPr="00644F29">
        <w:rPr>
          <w:rFonts w:ascii="Arial" w:hAnsi="Arial" w:cs="Arial"/>
          <w:b/>
        </w:rPr>
        <w:t>20</w:t>
      </w:r>
      <w:r w:rsidR="0012211B" w:rsidRPr="00644F29">
        <w:rPr>
          <w:rFonts w:ascii="Arial" w:hAnsi="Arial" w:cs="Arial"/>
          <w:b/>
        </w:rPr>
        <w:t>.12.</w:t>
      </w:r>
      <w:r w:rsidR="00331052" w:rsidRPr="00644F29">
        <w:rPr>
          <w:rFonts w:ascii="Arial" w:hAnsi="Arial" w:cs="Arial"/>
          <w:b/>
        </w:rPr>
        <w:t>2019</w:t>
      </w:r>
      <w:proofErr w:type="gramEnd"/>
    </w:p>
    <w:p w:rsidR="00785B2B" w:rsidRPr="00644F29" w:rsidRDefault="00785B2B" w:rsidP="0019022D">
      <w:pPr>
        <w:jc w:val="both"/>
        <w:rPr>
          <w:rFonts w:ascii="Arial" w:hAnsi="Arial" w:cs="Arial"/>
        </w:rPr>
      </w:pPr>
      <w:r w:rsidRPr="00644F29">
        <w:rPr>
          <w:rFonts w:ascii="Arial" w:hAnsi="Arial" w:cs="Arial"/>
        </w:rPr>
        <w:t xml:space="preserve">Místem dodání veřejné zakázky je Karlovarský kraj, </w:t>
      </w:r>
      <w:r w:rsidR="00331052" w:rsidRPr="00644F29">
        <w:rPr>
          <w:rFonts w:ascii="Arial" w:hAnsi="Arial" w:cs="Arial"/>
        </w:rPr>
        <w:t>obec Stráž</w:t>
      </w:r>
      <w:r w:rsidR="00DC7A06" w:rsidRPr="00644F29">
        <w:rPr>
          <w:rFonts w:ascii="Arial" w:hAnsi="Arial" w:cs="Arial"/>
        </w:rPr>
        <w:t xml:space="preserve"> nad Ohří</w:t>
      </w:r>
      <w:r w:rsidRPr="00644F29">
        <w:rPr>
          <w:rFonts w:ascii="Arial" w:hAnsi="Arial" w:cs="Arial"/>
        </w:rPr>
        <w:t>, dle zadávací dokumentace.</w:t>
      </w:r>
      <w:r w:rsidR="006D6A7C" w:rsidRPr="00644F29">
        <w:rPr>
          <w:rFonts w:ascii="Arial" w:hAnsi="Arial" w:cs="Arial"/>
        </w:rPr>
        <w:t xml:space="preserve"> </w:t>
      </w:r>
    </w:p>
    <w:p w:rsidR="00121AE6" w:rsidRPr="00644F29" w:rsidRDefault="00121AE6" w:rsidP="0019022D">
      <w:pPr>
        <w:jc w:val="both"/>
        <w:rPr>
          <w:rFonts w:ascii="Arial" w:hAnsi="Arial" w:cs="Arial"/>
        </w:rPr>
      </w:pPr>
    </w:p>
    <w:p w:rsidR="00785B2B" w:rsidRPr="00644F29" w:rsidRDefault="008E5456" w:rsidP="005D07C7">
      <w:pPr>
        <w:rPr>
          <w:rFonts w:ascii="Arial" w:hAnsi="Arial" w:cs="Arial"/>
          <w:b/>
        </w:rPr>
      </w:pPr>
      <w:r w:rsidRPr="00644F29">
        <w:rPr>
          <w:rFonts w:ascii="Arial" w:hAnsi="Arial" w:cs="Arial"/>
          <w:b/>
        </w:rPr>
        <w:t>6</w:t>
      </w:r>
      <w:r w:rsidR="006E7AAC" w:rsidRPr="00644F29">
        <w:rPr>
          <w:rFonts w:ascii="Arial" w:hAnsi="Arial" w:cs="Arial"/>
          <w:b/>
        </w:rPr>
        <w:t>. Předpokládaná cena zakázky</w:t>
      </w:r>
    </w:p>
    <w:p w:rsidR="005D07C7" w:rsidRPr="00644F29" w:rsidRDefault="005D07C7" w:rsidP="005D07C7">
      <w:pPr>
        <w:tabs>
          <w:tab w:val="decimal" w:pos="5387"/>
        </w:tabs>
        <w:autoSpaceDE w:val="0"/>
        <w:autoSpaceDN w:val="0"/>
        <w:adjustRightInd w:val="0"/>
        <w:spacing w:after="60"/>
        <w:jc w:val="both"/>
        <w:rPr>
          <w:rFonts w:ascii="Arial" w:hAnsi="Arial" w:cs="Arial"/>
        </w:rPr>
      </w:pPr>
    </w:p>
    <w:p w:rsidR="00785B2B" w:rsidRPr="00753183" w:rsidRDefault="00785B2B" w:rsidP="005C5FA3">
      <w:pPr>
        <w:tabs>
          <w:tab w:val="decimal" w:pos="5387"/>
        </w:tabs>
        <w:autoSpaceDE w:val="0"/>
        <w:autoSpaceDN w:val="0"/>
        <w:adjustRightInd w:val="0"/>
        <w:spacing w:after="60" w:line="276" w:lineRule="auto"/>
        <w:jc w:val="both"/>
        <w:rPr>
          <w:rFonts w:ascii="Arial" w:hAnsi="Arial" w:cs="Arial"/>
        </w:rPr>
      </w:pPr>
      <w:r w:rsidRPr="00644F29">
        <w:rPr>
          <w:rFonts w:ascii="Arial" w:hAnsi="Arial" w:cs="Arial"/>
        </w:rPr>
        <w:t xml:space="preserve">Předpokládaná cena zakázky je stanovena na </w:t>
      </w:r>
      <w:r w:rsidRPr="00644F29">
        <w:rPr>
          <w:rFonts w:ascii="Arial" w:hAnsi="Arial" w:cs="Arial"/>
        </w:rPr>
        <w:tab/>
      </w:r>
      <w:r w:rsidR="00F45DCB" w:rsidRPr="00F45DCB">
        <w:rPr>
          <w:rFonts w:ascii="Arial" w:hAnsi="Arial" w:cs="Arial"/>
          <w:b/>
        </w:rPr>
        <w:t xml:space="preserve">1 939 930,04 </w:t>
      </w:r>
      <w:r w:rsidRPr="00644F29">
        <w:rPr>
          <w:rFonts w:ascii="Arial" w:hAnsi="Arial" w:cs="Arial"/>
          <w:b/>
        </w:rPr>
        <w:t xml:space="preserve">Kč </w:t>
      </w:r>
      <w:proofErr w:type="gramStart"/>
      <w:r w:rsidR="00D4221A" w:rsidRPr="00644F29">
        <w:rPr>
          <w:rFonts w:ascii="Arial" w:hAnsi="Arial" w:cs="Arial"/>
          <w:b/>
        </w:rPr>
        <w:t xml:space="preserve">bez </w:t>
      </w:r>
      <w:r w:rsidRPr="00644F29">
        <w:rPr>
          <w:rFonts w:ascii="Arial" w:hAnsi="Arial" w:cs="Arial"/>
          <w:b/>
        </w:rPr>
        <w:t xml:space="preserve"> DPH</w:t>
      </w:r>
      <w:proofErr w:type="gramEnd"/>
    </w:p>
    <w:p w:rsidR="00785B2B" w:rsidRDefault="00785B2B" w:rsidP="005C5FA3">
      <w:pPr>
        <w:autoSpaceDE w:val="0"/>
        <w:autoSpaceDN w:val="0"/>
        <w:adjustRightInd w:val="0"/>
        <w:spacing w:line="276" w:lineRule="auto"/>
        <w:jc w:val="both"/>
        <w:rPr>
          <w:rFonts w:ascii="Arial" w:hAnsi="Arial" w:cs="Arial"/>
        </w:rPr>
      </w:pPr>
      <w:r w:rsidRPr="00BB017C">
        <w:rPr>
          <w:rFonts w:ascii="Arial" w:hAnsi="Arial" w:cs="Arial"/>
        </w:rPr>
        <w:t>Předpokládaná hodnota veřejné zakázky je nepřekročitelná a je horní hranicí, kterou je zadavatel vzhledem k finančním prostředkům ochoten akceptovat. Překročení této ceny bude zadavatelem chápáno jako nedodržení zadávacích podmínek soutěže účastníkem.</w:t>
      </w:r>
    </w:p>
    <w:p w:rsidR="00785B2B" w:rsidRDefault="00785B2B" w:rsidP="00785B2B">
      <w:pPr>
        <w:autoSpaceDE w:val="0"/>
        <w:autoSpaceDN w:val="0"/>
        <w:adjustRightInd w:val="0"/>
        <w:spacing w:line="276" w:lineRule="auto"/>
        <w:ind w:firstLine="284"/>
        <w:jc w:val="both"/>
        <w:rPr>
          <w:rFonts w:ascii="Arial" w:hAnsi="Arial" w:cs="Arial"/>
        </w:rPr>
      </w:pPr>
    </w:p>
    <w:p w:rsidR="004D643A" w:rsidRDefault="004D643A" w:rsidP="005D07C7">
      <w:pPr>
        <w:autoSpaceDE w:val="0"/>
        <w:autoSpaceDN w:val="0"/>
        <w:adjustRightInd w:val="0"/>
        <w:jc w:val="both"/>
        <w:rPr>
          <w:rFonts w:ascii="Arial" w:hAnsi="Arial" w:cs="Arial"/>
          <w:b/>
        </w:rPr>
      </w:pPr>
    </w:p>
    <w:p w:rsidR="004D643A" w:rsidRDefault="004D643A" w:rsidP="005D07C7">
      <w:pPr>
        <w:autoSpaceDE w:val="0"/>
        <w:autoSpaceDN w:val="0"/>
        <w:adjustRightInd w:val="0"/>
        <w:jc w:val="both"/>
        <w:rPr>
          <w:rFonts w:ascii="Arial" w:hAnsi="Arial" w:cs="Arial"/>
          <w:b/>
        </w:rPr>
      </w:pPr>
    </w:p>
    <w:p w:rsidR="004D643A" w:rsidRDefault="004D643A" w:rsidP="005D07C7">
      <w:pPr>
        <w:autoSpaceDE w:val="0"/>
        <w:autoSpaceDN w:val="0"/>
        <w:adjustRightInd w:val="0"/>
        <w:jc w:val="both"/>
        <w:rPr>
          <w:rFonts w:ascii="Arial" w:hAnsi="Arial" w:cs="Arial"/>
          <w:b/>
        </w:rPr>
      </w:pPr>
    </w:p>
    <w:p w:rsidR="0012552D" w:rsidRDefault="0012552D" w:rsidP="005D07C7">
      <w:pPr>
        <w:autoSpaceDE w:val="0"/>
        <w:autoSpaceDN w:val="0"/>
        <w:adjustRightInd w:val="0"/>
        <w:jc w:val="both"/>
        <w:rPr>
          <w:rFonts w:ascii="Arial" w:hAnsi="Arial" w:cs="Arial"/>
          <w:b/>
        </w:rPr>
      </w:pPr>
    </w:p>
    <w:p w:rsidR="0012552D" w:rsidRDefault="0012552D" w:rsidP="005D07C7">
      <w:pPr>
        <w:autoSpaceDE w:val="0"/>
        <w:autoSpaceDN w:val="0"/>
        <w:adjustRightInd w:val="0"/>
        <w:jc w:val="both"/>
        <w:rPr>
          <w:rFonts w:ascii="Arial" w:hAnsi="Arial" w:cs="Arial"/>
          <w:b/>
        </w:rPr>
      </w:pPr>
    </w:p>
    <w:p w:rsidR="0012552D" w:rsidRDefault="0012552D" w:rsidP="005D07C7">
      <w:pPr>
        <w:autoSpaceDE w:val="0"/>
        <w:autoSpaceDN w:val="0"/>
        <w:adjustRightInd w:val="0"/>
        <w:jc w:val="both"/>
        <w:rPr>
          <w:rFonts w:ascii="Arial" w:hAnsi="Arial" w:cs="Arial"/>
          <w:b/>
        </w:rPr>
      </w:pPr>
    </w:p>
    <w:p w:rsidR="0012552D" w:rsidRDefault="0012552D" w:rsidP="005D07C7">
      <w:pPr>
        <w:autoSpaceDE w:val="0"/>
        <w:autoSpaceDN w:val="0"/>
        <w:adjustRightInd w:val="0"/>
        <w:jc w:val="both"/>
        <w:rPr>
          <w:rFonts w:ascii="Arial" w:hAnsi="Arial" w:cs="Arial"/>
          <w:b/>
        </w:rPr>
      </w:pPr>
    </w:p>
    <w:p w:rsidR="0012552D" w:rsidRDefault="0012552D" w:rsidP="005D07C7">
      <w:pPr>
        <w:autoSpaceDE w:val="0"/>
        <w:autoSpaceDN w:val="0"/>
        <w:adjustRightInd w:val="0"/>
        <w:jc w:val="both"/>
        <w:rPr>
          <w:rFonts w:ascii="Arial" w:hAnsi="Arial" w:cs="Arial"/>
          <w:b/>
        </w:rPr>
      </w:pPr>
    </w:p>
    <w:p w:rsidR="00785B2B" w:rsidRPr="00E82012" w:rsidRDefault="008E5456" w:rsidP="005D07C7">
      <w:pPr>
        <w:autoSpaceDE w:val="0"/>
        <w:autoSpaceDN w:val="0"/>
        <w:adjustRightInd w:val="0"/>
        <w:jc w:val="both"/>
        <w:rPr>
          <w:rFonts w:ascii="Arial" w:hAnsi="Arial" w:cs="Arial"/>
          <w:b/>
        </w:rPr>
      </w:pPr>
      <w:r w:rsidRPr="00E82012">
        <w:rPr>
          <w:rFonts w:ascii="Arial" w:hAnsi="Arial" w:cs="Arial"/>
          <w:b/>
        </w:rPr>
        <w:t>7</w:t>
      </w:r>
      <w:r w:rsidR="00785B2B" w:rsidRPr="00E82012">
        <w:rPr>
          <w:rFonts w:ascii="Arial" w:hAnsi="Arial" w:cs="Arial"/>
          <w:b/>
        </w:rPr>
        <w:t>. Z</w:t>
      </w:r>
      <w:r w:rsidR="006E7AAC" w:rsidRPr="00E82012">
        <w:rPr>
          <w:rFonts w:ascii="Arial" w:hAnsi="Arial" w:cs="Arial"/>
          <w:b/>
        </w:rPr>
        <w:t>působ zpracování nabídkové ceny</w:t>
      </w:r>
    </w:p>
    <w:p w:rsidR="00785B2B" w:rsidRDefault="00785B2B" w:rsidP="005D07C7">
      <w:pPr>
        <w:autoSpaceDE w:val="0"/>
        <w:autoSpaceDN w:val="0"/>
        <w:adjustRightInd w:val="0"/>
        <w:jc w:val="both"/>
        <w:rPr>
          <w:rFonts w:ascii="Arial" w:hAnsi="Arial" w:cs="Arial"/>
          <w:b/>
          <w:sz w:val="24"/>
          <w:szCs w:val="24"/>
        </w:rPr>
      </w:pPr>
    </w:p>
    <w:p w:rsidR="00785B2B" w:rsidRPr="00BB017C" w:rsidRDefault="00785B2B" w:rsidP="005C5FA3">
      <w:pPr>
        <w:spacing w:line="276" w:lineRule="auto"/>
        <w:jc w:val="both"/>
        <w:rPr>
          <w:rFonts w:ascii="Arial" w:hAnsi="Arial" w:cs="Arial"/>
        </w:rPr>
      </w:pPr>
      <w:r w:rsidRPr="00BB017C">
        <w:rPr>
          <w:rFonts w:ascii="Arial" w:hAnsi="Arial" w:cs="Arial"/>
        </w:rPr>
        <w:t xml:space="preserve">Nabídková cena bude stanovena pro danou dobu plnění jako cena pevná nejvýše přípustná po celou dobu realizace uvedeného rozsahu veřejné zakázky za podmínek uvedených v zadávací dokumentaci, se započtením veškerých nákladů, rizik, zisku a finančních vlivů (např. inflace). </w:t>
      </w:r>
    </w:p>
    <w:p w:rsidR="00785B2B" w:rsidRDefault="00785B2B" w:rsidP="005C5FA3">
      <w:pPr>
        <w:spacing w:before="60" w:line="276" w:lineRule="auto"/>
        <w:jc w:val="both"/>
        <w:rPr>
          <w:rFonts w:ascii="Arial" w:hAnsi="Arial" w:cs="Arial"/>
        </w:rPr>
      </w:pPr>
      <w:r>
        <w:rPr>
          <w:rFonts w:ascii="Arial" w:hAnsi="Arial" w:cs="Arial"/>
        </w:rPr>
        <w:t>Účastník</w:t>
      </w:r>
      <w:r w:rsidRPr="00BB017C">
        <w:rPr>
          <w:rFonts w:ascii="Arial" w:hAnsi="Arial" w:cs="Arial"/>
        </w:rPr>
        <w:t xml:space="preserve"> v nabídce uvede:</w:t>
      </w:r>
    </w:p>
    <w:p w:rsidR="00785B2B" w:rsidRPr="00BB017C" w:rsidRDefault="00785B2B" w:rsidP="005C5FA3">
      <w:pPr>
        <w:pStyle w:val="Zhlav"/>
        <w:numPr>
          <w:ilvl w:val="0"/>
          <w:numId w:val="16"/>
        </w:numPr>
        <w:tabs>
          <w:tab w:val="clear" w:pos="4536"/>
          <w:tab w:val="clear" w:pos="9072"/>
        </w:tabs>
        <w:spacing w:line="276" w:lineRule="auto"/>
        <w:ind w:left="284" w:hanging="284"/>
        <w:jc w:val="both"/>
        <w:rPr>
          <w:rFonts w:ascii="Arial" w:hAnsi="Arial" w:cs="Arial"/>
        </w:rPr>
      </w:pPr>
      <w:r w:rsidRPr="00BB017C">
        <w:rPr>
          <w:rFonts w:ascii="Arial" w:hAnsi="Arial" w:cs="Arial"/>
        </w:rPr>
        <w:t>Celkovou cenu bez DPH</w:t>
      </w:r>
    </w:p>
    <w:p w:rsidR="00785B2B" w:rsidRPr="00BB017C" w:rsidRDefault="00785B2B" w:rsidP="005C5FA3">
      <w:pPr>
        <w:pStyle w:val="Zhlav"/>
        <w:numPr>
          <w:ilvl w:val="0"/>
          <w:numId w:val="16"/>
        </w:numPr>
        <w:tabs>
          <w:tab w:val="clear" w:pos="4536"/>
          <w:tab w:val="clear" w:pos="9072"/>
        </w:tabs>
        <w:spacing w:line="276" w:lineRule="auto"/>
        <w:ind w:left="284" w:hanging="284"/>
        <w:jc w:val="both"/>
        <w:rPr>
          <w:rFonts w:ascii="Arial" w:hAnsi="Arial" w:cs="Arial"/>
        </w:rPr>
      </w:pPr>
      <w:r w:rsidRPr="00BB017C">
        <w:rPr>
          <w:rFonts w:ascii="Arial" w:hAnsi="Arial" w:cs="Arial"/>
        </w:rPr>
        <w:t>Vyčíslení DPH 21%</w:t>
      </w:r>
    </w:p>
    <w:p w:rsidR="00785B2B" w:rsidRDefault="00785B2B" w:rsidP="005C5FA3">
      <w:pPr>
        <w:pStyle w:val="Zhlav"/>
        <w:numPr>
          <w:ilvl w:val="0"/>
          <w:numId w:val="16"/>
        </w:numPr>
        <w:tabs>
          <w:tab w:val="clear" w:pos="4536"/>
          <w:tab w:val="clear" w:pos="9072"/>
        </w:tabs>
        <w:spacing w:line="276" w:lineRule="auto"/>
        <w:ind w:left="284" w:hanging="284"/>
        <w:jc w:val="both"/>
        <w:rPr>
          <w:rFonts w:ascii="Arial" w:hAnsi="Arial" w:cs="Arial"/>
        </w:rPr>
      </w:pPr>
      <w:r w:rsidRPr="00BB017C">
        <w:rPr>
          <w:rFonts w:ascii="Arial" w:hAnsi="Arial" w:cs="Arial"/>
        </w:rPr>
        <w:t>Celkovou cenu s</w:t>
      </w:r>
      <w:r w:rsidR="008E5456">
        <w:rPr>
          <w:rFonts w:ascii="Arial" w:hAnsi="Arial" w:cs="Arial"/>
        </w:rPr>
        <w:t> </w:t>
      </w:r>
      <w:r w:rsidRPr="00BB017C">
        <w:rPr>
          <w:rFonts w:ascii="Arial" w:hAnsi="Arial" w:cs="Arial"/>
        </w:rPr>
        <w:t>DPH</w:t>
      </w:r>
    </w:p>
    <w:p w:rsidR="008E5456" w:rsidRDefault="008E5456" w:rsidP="008E5456">
      <w:pPr>
        <w:pStyle w:val="Zhlav"/>
        <w:tabs>
          <w:tab w:val="clear" w:pos="4536"/>
          <w:tab w:val="clear" w:pos="9072"/>
        </w:tabs>
        <w:spacing w:line="276" w:lineRule="auto"/>
        <w:jc w:val="both"/>
        <w:rPr>
          <w:rFonts w:ascii="Arial" w:hAnsi="Arial" w:cs="Arial"/>
        </w:rPr>
      </w:pPr>
    </w:p>
    <w:p w:rsidR="008E5456" w:rsidRPr="00E82012" w:rsidRDefault="006E7AAC" w:rsidP="005D07C7">
      <w:pPr>
        <w:pStyle w:val="Zhlav"/>
        <w:tabs>
          <w:tab w:val="clear" w:pos="4536"/>
          <w:tab w:val="clear" w:pos="9072"/>
        </w:tabs>
        <w:jc w:val="both"/>
        <w:rPr>
          <w:rFonts w:ascii="Arial" w:hAnsi="Arial" w:cs="Arial"/>
          <w:b/>
        </w:rPr>
      </w:pPr>
      <w:r w:rsidRPr="00E82012">
        <w:rPr>
          <w:rFonts w:ascii="Arial" w:hAnsi="Arial" w:cs="Arial"/>
          <w:b/>
        </w:rPr>
        <w:t>8. Zadávací dokumentace</w:t>
      </w:r>
    </w:p>
    <w:p w:rsidR="000D2FD7" w:rsidRDefault="000D2FD7" w:rsidP="005D07C7">
      <w:pPr>
        <w:pStyle w:val="Zhlav"/>
        <w:tabs>
          <w:tab w:val="clear" w:pos="4536"/>
          <w:tab w:val="clear" w:pos="9072"/>
        </w:tabs>
        <w:jc w:val="both"/>
        <w:rPr>
          <w:rFonts w:ascii="Arial" w:hAnsi="Arial" w:cs="Arial"/>
          <w:b/>
          <w:sz w:val="24"/>
          <w:szCs w:val="24"/>
        </w:rPr>
      </w:pPr>
    </w:p>
    <w:p w:rsidR="000D2FD7" w:rsidRPr="00BB017C" w:rsidRDefault="000D2FD7" w:rsidP="000D2FD7">
      <w:pPr>
        <w:spacing w:line="276" w:lineRule="auto"/>
        <w:jc w:val="both"/>
        <w:rPr>
          <w:rFonts w:ascii="Arial" w:hAnsi="Arial" w:cs="Arial"/>
        </w:rPr>
      </w:pPr>
      <w:r w:rsidRPr="00BB017C">
        <w:rPr>
          <w:rFonts w:ascii="Arial" w:hAnsi="Arial" w:cs="Arial"/>
        </w:rPr>
        <w:t>Zadávací dokumentace obsahuje tyto části:</w:t>
      </w:r>
    </w:p>
    <w:p w:rsidR="000D2FD7" w:rsidRDefault="000D2FD7" w:rsidP="000D2FD7">
      <w:pPr>
        <w:pStyle w:val="Zhlav"/>
        <w:numPr>
          <w:ilvl w:val="0"/>
          <w:numId w:val="16"/>
        </w:numPr>
        <w:tabs>
          <w:tab w:val="clear" w:pos="4536"/>
          <w:tab w:val="clear" w:pos="9072"/>
        </w:tabs>
        <w:spacing w:line="276" w:lineRule="auto"/>
        <w:ind w:left="284" w:hanging="284"/>
        <w:jc w:val="both"/>
        <w:rPr>
          <w:rFonts w:ascii="Arial" w:hAnsi="Arial" w:cs="Arial"/>
        </w:rPr>
      </w:pPr>
      <w:r w:rsidRPr="00BB017C">
        <w:rPr>
          <w:rFonts w:ascii="Arial" w:hAnsi="Arial" w:cs="Arial"/>
        </w:rPr>
        <w:t>tyto zadávací podmínky</w:t>
      </w:r>
    </w:p>
    <w:p w:rsidR="00C01594" w:rsidRDefault="00644F29" w:rsidP="000D2FD7">
      <w:pPr>
        <w:pStyle w:val="Zhlav"/>
        <w:numPr>
          <w:ilvl w:val="0"/>
          <w:numId w:val="16"/>
        </w:numPr>
        <w:tabs>
          <w:tab w:val="clear" w:pos="4536"/>
          <w:tab w:val="clear" w:pos="9072"/>
        </w:tabs>
        <w:spacing w:line="276" w:lineRule="auto"/>
        <w:ind w:left="284" w:hanging="284"/>
        <w:jc w:val="both"/>
        <w:rPr>
          <w:rFonts w:ascii="Arial" w:hAnsi="Arial" w:cs="Arial"/>
        </w:rPr>
      </w:pPr>
      <w:r w:rsidRPr="00644F29">
        <w:rPr>
          <w:rFonts w:ascii="Arial" w:hAnsi="Arial" w:cs="Arial"/>
        </w:rPr>
        <w:t>projektová dokumentace</w:t>
      </w:r>
    </w:p>
    <w:p w:rsidR="00DD00EA" w:rsidRDefault="00D12BE4" w:rsidP="000D2FD7">
      <w:pPr>
        <w:pStyle w:val="Zhlav"/>
        <w:numPr>
          <w:ilvl w:val="0"/>
          <w:numId w:val="16"/>
        </w:numPr>
        <w:tabs>
          <w:tab w:val="clear" w:pos="4536"/>
          <w:tab w:val="clear" w:pos="9072"/>
        </w:tabs>
        <w:spacing w:line="276" w:lineRule="auto"/>
        <w:ind w:left="284" w:hanging="284"/>
        <w:jc w:val="both"/>
        <w:rPr>
          <w:rFonts w:ascii="Arial" w:hAnsi="Arial" w:cs="Arial"/>
        </w:rPr>
      </w:pPr>
      <w:r>
        <w:rPr>
          <w:rFonts w:ascii="Arial" w:hAnsi="Arial" w:cs="Arial"/>
        </w:rPr>
        <w:t>závazný n</w:t>
      </w:r>
      <w:r w:rsidR="00DD00EA">
        <w:rPr>
          <w:rFonts w:ascii="Arial" w:hAnsi="Arial" w:cs="Arial"/>
        </w:rPr>
        <w:t>ávrh kupní smlouvy</w:t>
      </w:r>
    </w:p>
    <w:p w:rsidR="001C318D" w:rsidRPr="00644F29" w:rsidRDefault="001C318D" w:rsidP="000D2FD7">
      <w:pPr>
        <w:pStyle w:val="Zhlav"/>
        <w:numPr>
          <w:ilvl w:val="0"/>
          <w:numId w:val="16"/>
        </w:numPr>
        <w:tabs>
          <w:tab w:val="clear" w:pos="4536"/>
          <w:tab w:val="clear" w:pos="9072"/>
        </w:tabs>
        <w:spacing w:line="276" w:lineRule="auto"/>
        <w:ind w:left="284" w:hanging="284"/>
        <w:jc w:val="both"/>
        <w:rPr>
          <w:rFonts w:ascii="Arial" w:hAnsi="Arial" w:cs="Arial"/>
        </w:rPr>
      </w:pPr>
      <w:r>
        <w:rPr>
          <w:rFonts w:ascii="Arial" w:hAnsi="Arial" w:cs="Arial"/>
        </w:rPr>
        <w:t>výkaz výměr (soupis prací)</w:t>
      </w:r>
    </w:p>
    <w:p w:rsidR="000D2FD7" w:rsidRDefault="000D2FD7" w:rsidP="000D2FD7">
      <w:pPr>
        <w:pStyle w:val="Zhlav"/>
        <w:tabs>
          <w:tab w:val="clear" w:pos="4536"/>
          <w:tab w:val="clear" w:pos="9072"/>
        </w:tabs>
        <w:spacing w:line="276" w:lineRule="auto"/>
        <w:ind w:left="284"/>
        <w:jc w:val="both"/>
        <w:rPr>
          <w:rFonts w:ascii="Arial" w:hAnsi="Arial" w:cs="Arial"/>
        </w:rPr>
      </w:pPr>
    </w:p>
    <w:p w:rsidR="00375B60" w:rsidRDefault="00375B60" w:rsidP="0019022D">
      <w:pPr>
        <w:autoSpaceDE w:val="0"/>
        <w:autoSpaceDN w:val="0"/>
        <w:adjustRightInd w:val="0"/>
        <w:jc w:val="both"/>
        <w:rPr>
          <w:rFonts w:ascii="Arial" w:hAnsi="Arial" w:cs="Arial"/>
          <w:color w:val="0000FF"/>
          <w:u w:val="single"/>
        </w:rPr>
      </w:pPr>
      <w:r>
        <w:rPr>
          <w:rFonts w:ascii="Arial" w:hAnsi="Arial" w:cs="Arial"/>
        </w:rPr>
        <w:t xml:space="preserve">Kompletní zadávací dokumentaci poskytuje zadavatel na svém </w:t>
      </w:r>
      <w:hyperlink r:id="rId22" w:history="1">
        <w:r w:rsidRPr="00BB017C">
          <w:rPr>
            <w:rFonts w:ascii="Arial" w:hAnsi="Arial" w:cs="Arial"/>
            <w:color w:val="0000FF"/>
            <w:u w:val="single"/>
          </w:rPr>
          <w:t>profilu zadavatele</w:t>
        </w:r>
      </w:hyperlink>
    </w:p>
    <w:p w:rsidR="00E82012" w:rsidRDefault="00E82012" w:rsidP="00785B2B">
      <w:pPr>
        <w:autoSpaceDE w:val="0"/>
        <w:autoSpaceDN w:val="0"/>
        <w:adjustRightInd w:val="0"/>
        <w:spacing w:line="276" w:lineRule="auto"/>
        <w:jc w:val="both"/>
        <w:rPr>
          <w:rFonts w:ascii="Arial" w:hAnsi="Arial" w:cs="Arial"/>
          <w:color w:val="0000FF"/>
          <w:u w:val="single"/>
        </w:rPr>
      </w:pPr>
    </w:p>
    <w:p w:rsidR="006D6A7C" w:rsidRDefault="006D6A7C" w:rsidP="00785B2B">
      <w:pPr>
        <w:autoSpaceDE w:val="0"/>
        <w:autoSpaceDN w:val="0"/>
        <w:adjustRightInd w:val="0"/>
        <w:spacing w:line="276" w:lineRule="auto"/>
        <w:jc w:val="both"/>
        <w:rPr>
          <w:rFonts w:ascii="Arial" w:hAnsi="Arial" w:cs="Arial"/>
          <w:color w:val="0000FF"/>
          <w:u w:val="single"/>
        </w:rPr>
      </w:pPr>
    </w:p>
    <w:p w:rsidR="00E82012" w:rsidRPr="00E82012" w:rsidRDefault="00E82012" w:rsidP="00785B2B">
      <w:pPr>
        <w:autoSpaceDE w:val="0"/>
        <w:autoSpaceDN w:val="0"/>
        <w:adjustRightInd w:val="0"/>
        <w:spacing w:line="276" w:lineRule="auto"/>
        <w:jc w:val="both"/>
        <w:rPr>
          <w:rFonts w:ascii="Arial" w:hAnsi="Arial" w:cs="Arial"/>
          <w:b/>
        </w:rPr>
      </w:pPr>
      <w:r w:rsidRPr="00E82012">
        <w:rPr>
          <w:rFonts w:ascii="Arial" w:hAnsi="Arial" w:cs="Arial"/>
          <w:b/>
        </w:rPr>
        <w:t>9. Vysvětlení zadávacích podmínek</w:t>
      </w:r>
    </w:p>
    <w:p w:rsidR="00E82012" w:rsidRPr="00C11A07" w:rsidRDefault="00E82012" w:rsidP="00E82012">
      <w:pPr>
        <w:spacing w:before="60" w:line="276" w:lineRule="auto"/>
        <w:ind w:firstLine="284"/>
        <w:jc w:val="both"/>
        <w:rPr>
          <w:rFonts w:ascii="Arial" w:hAnsi="Arial" w:cs="Arial"/>
        </w:rPr>
      </w:pPr>
      <w:r>
        <w:rPr>
          <w:rFonts w:ascii="Arial" w:hAnsi="Arial" w:cs="Arial"/>
          <w:b/>
          <w:sz w:val="24"/>
          <w:szCs w:val="24"/>
        </w:rPr>
        <w:t xml:space="preserve"> </w:t>
      </w:r>
      <w:r w:rsidRPr="00C11A07">
        <w:rPr>
          <w:rFonts w:ascii="Arial" w:hAnsi="Arial" w:cs="Arial"/>
        </w:rPr>
        <w:t xml:space="preserve">Dodavatel je oprávněn požadovat po zadavateli </w:t>
      </w:r>
      <w:r>
        <w:rPr>
          <w:rFonts w:ascii="Arial" w:hAnsi="Arial" w:cs="Arial"/>
        </w:rPr>
        <w:t xml:space="preserve">vysvětlení </w:t>
      </w:r>
      <w:r w:rsidRPr="00C11A07">
        <w:rPr>
          <w:rFonts w:ascii="Arial" w:hAnsi="Arial" w:cs="Arial"/>
        </w:rPr>
        <w:t>zadávací dokumentac</w:t>
      </w:r>
      <w:r>
        <w:rPr>
          <w:rFonts w:ascii="Arial" w:hAnsi="Arial" w:cs="Arial"/>
        </w:rPr>
        <w:t>e</w:t>
      </w:r>
      <w:r w:rsidRPr="00C11A07">
        <w:rPr>
          <w:rFonts w:ascii="Arial" w:hAnsi="Arial" w:cs="Arial"/>
        </w:rPr>
        <w:t xml:space="preserve">. Žádost o </w:t>
      </w:r>
      <w:r>
        <w:rPr>
          <w:rFonts w:ascii="Arial" w:hAnsi="Arial" w:cs="Arial"/>
        </w:rPr>
        <w:t xml:space="preserve">vysvětlení může být podána pouze za pomoci elektronického nástroje E-ZAK na </w:t>
      </w:r>
      <w:hyperlink r:id="rId23" w:history="1">
        <w:r w:rsidRPr="00C11A07">
          <w:rPr>
            <w:rStyle w:val="Hypertextovodkaz"/>
            <w:rFonts w:ascii="Arial" w:hAnsi="Arial" w:cs="Arial"/>
          </w:rPr>
          <w:t>profilu zadavatele</w:t>
        </w:r>
      </w:hyperlink>
      <w:r w:rsidRPr="00C11A07">
        <w:rPr>
          <w:rFonts w:ascii="Arial" w:hAnsi="Arial" w:cs="Arial"/>
        </w:rPr>
        <w:t xml:space="preserve"> a doručena nejpozději </w:t>
      </w:r>
      <w:r>
        <w:rPr>
          <w:rFonts w:ascii="Arial" w:hAnsi="Arial" w:cs="Arial"/>
        </w:rPr>
        <w:t>4</w:t>
      </w:r>
      <w:r w:rsidRPr="00C11A07">
        <w:rPr>
          <w:rFonts w:ascii="Arial" w:hAnsi="Arial" w:cs="Arial"/>
        </w:rPr>
        <w:t xml:space="preserve"> pracovní dni před uplynutím lhůty pro podání nabídek. </w:t>
      </w:r>
    </w:p>
    <w:p w:rsidR="00E82012" w:rsidRPr="00C11A07" w:rsidRDefault="00E82012" w:rsidP="00E82012">
      <w:pPr>
        <w:spacing w:before="60" w:line="276" w:lineRule="auto"/>
        <w:ind w:firstLine="284"/>
        <w:jc w:val="both"/>
        <w:rPr>
          <w:rFonts w:ascii="Arial" w:hAnsi="Arial" w:cs="Arial"/>
        </w:rPr>
      </w:pPr>
      <w:r w:rsidRPr="00C11A07">
        <w:rPr>
          <w:rFonts w:ascii="Arial" w:hAnsi="Arial" w:cs="Arial"/>
        </w:rPr>
        <w:t xml:space="preserve">Zadavatel uveřejní </w:t>
      </w:r>
      <w:r>
        <w:rPr>
          <w:rFonts w:ascii="Arial" w:hAnsi="Arial" w:cs="Arial"/>
        </w:rPr>
        <w:t xml:space="preserve">vysvětlení </w:t>
      </w:r>
      <w:r w:rsidRPr="00C11A07">
        <w:rPr>
          <w:rFonts w:ascii="Arial" w:hAnsi="Arial" w:cs="Arial"/>
        </w:rPr>
        <w:t xml:space="preserve">nejpozději do </w:t>
      </w:r>
      <w:r>
        <w:rPr>
          <w:rFonts w:ascii="Arial" w:hAnsi="Arial" w:cs="Arial"/>
        </w:rPr>
        <w:t>2</w:t>
      </w:r>
      <w:r w:rsidRPr="00C11A07">
        <w:rPr>
          <w:rFonts w:ascii="Arial" w:hAnsi="Arial" w:cs="Arial"/>
        </w:rPr>
        <w:t xml:space="preserve"> pracovních dní na </w:t>
      </w:r>
      <w:hyperlink r:id="rId24" w:history="1">
        <w:r w:rsidRPr="00C11A07">
          <w:rPr>
            <w:rStyle w:val="Hypertextovodkaz"/>
            <w:rFonts w:ascii="Arial" w:hAnsi="Arial" w:cs="Arial"/>
          </w:rPr>
          <w:t>profilu zadavatele</w:t>
        </w:r>
      </w:hyperlink>
      <w:r w:rsidRPr="00C11A07">
        <w:rPr>
          <w:rFonts w:ascii="Arial" w:hAnsi="Arial" w:cs="Arial"/>
        </w:rPr>
        <w:t>.</w:t>
      </w:r>
    </w:p>
    <w:p w:rsidR="00E82012" w:rsidRPr="00C11A07" w:rsidRDefault="00E82012" w:rsidP="00E82012">
      <w:pPr>
        <w:spacing w:before="60" w:line="276" w:lineRule="auto"/>
        <w:ind w:firstLine="284"/>
        <w:jc w:val="both"/>
        <w:rPr>
          <w:rFonts w:ascii="Arial" w:hAnsi="Arial" w:cs="Arial"/>
        </w:rPr>
      </w:pPr>
      <w:r w:rsidRPr="00C11A07">
        <w:rPr>
          <w:rFonts w:ascii="Arial" w:hAnsi="Arial" w:cs="Arial"/>
        </w:rPr>
        <w:t>Zadavatel může poskytnout dodatečné informace i bez předchozí žádosti.</w:t>
      </w:r>
    </w:p>
    <w:p w:rsidR="00121AE6" w:rsidRPr="00E82012" w:rsidRDefault="00121AE6" w:rsidP="00FF31C4">
      <w:pPr>
        <w:autoSpaceDE w:val="0"/>
        <w:autoSpaceDN w:val="0"/>
        <w:adjustRightInd w:val="0"/>
        <w:jc w:val="both"/>
        <w:rPr>
          <w:rFonts w:ascii="Arial" w:hAnsi="Arial" w:cs="Arial"/>
          <w:b/>
        </w:rPr>
      </w:pPr>
    </w:p>
    <w:p w:rsidR="00375B60" w:rsidRDefault="00E82012" w:rsidP="00FF31C4">
      <w:pPr>
        <w:autoSpaceDE w:val="0"/>
        <w:autoSpaceDN w:val="0"/>
        <w:adjustRightInd w:val="0"/>
        <w:jc w:val="both"/>
        <w:rPr>
          <w:rFonts w:ascii="Arial" w:hAnsi="Arial" w:cs="Arial"/>
          <w:b/>
        </w:rPr>
      </w:pPr>
      <w:r w:rsidRPr="00E82012">
        <w:rPr>
          <w:rFonts w:ascii="Arial" w:hAnsi="Arial" w:cs="Arial"/>
          <w:b/>
        </w:rPr>
        <w:t>10</w:t>
      </w:r>
      <w:r w:rsidR="006E7AAC" w:rsidRPr="00E82012">
        <w:rPr>
          <w:rFonts w:ascii="Arial" w:hAnsi="Arial" w:cs="Arial"/>
          <w:b/>
        </w:rPr>
        <w:t>. Místo a termín podání nabídek</w:t>
      </w:r>
    </w:p>
    <w:p w:rsidR="00CD3E7A" w:rsidRPr="00E82012" w:rsidRDefault="00CD3E7A" w:rsidP="00FF31C4">
      <w:pPr>
        <w:autoSpaceDE w:val="0"/>
        <w:autoSpaceDN w:val="0"/>
        <w:adjustRightInd w:val="0"/>
        <w:jc w:val="both"/>
        <w:rPr>
          <w:rFonts w:ascii="Arial" w:hAnsi="Arial" w:cs="Arial"/>
          <w:b/>
        </w:rPr>
      </w:pPr>
    </w:p>
    <w:p w:rsidR="00CD3E7A" w:rsidRPr="00213D92" w:rsidRDefault="00CD3E7A" w:rsidP="00CD3E7A">
      <w:pPr>
        <w:spacing w:before="60" w:line="276" w:lineRule="auto"/>
        <w:ind w:firstLine="284"/>
        <w:jc w:val="both"/>
        <w:rPr>
          <w:rFonts w:ascii="Arial" w:hAnsi="Arial" w:cs="Arial"/>
        </w:rPr>
      </w:pPr>
      <w:r w:rsidRPr="00213D92">
        <w:rPr>
          <w:rFonts w:ascii="Arial" w:hAnsi="Arial" w:cs="Arial"/>
        </w:rPr>
        <w:t>Nabídky Zadavatel požaduje podat v písemné formě, v elektronické podobě</w:t>
      </w:r>
      <w:r w:rsidRPr="002939AA">
        <w:rPr>
          <w:rFonts w:ascii="Arial" w:hAnsi="Arial" w:cs="Arial"/>
          <w:b/>
        </w:rPr>
        <w:t xml:space="preserve"> (nikoliv listinné) </w:t>
      </w:r>
      <w:r w:rsidRPr="00213D92">
        <w:rPr>
          <w:rFonts w:ascii="Arial" w:hAnsi="Arial" w:cs="Arial"/>
        </w:rPr>
        <w:t xml:space="preserve">pomocí elektronického nástroje E-ZAK dostupného na </w:t>
      </w:r>
      <w:hyperlink r:id="rId25" w:history="1">
        <w:r w:rsidRPr="003F389C">
          <w:rPr>
            <w:rStyle w:val="Hypertextovodkaz"/>
            <w:rFonts w:ascii="Arial" w:hAnsi="Arial" w:cs="Arial"/>
          </w:rPr>
          <w:t>https://zakazky.ostrov.cz/</w:t>
        </w:r>
      </w:hyperlink>
      <w:r w:rsidRPr="00213D92">
        <w:rPr>
          <w:rFonts w:ascii="Arial" w:hAnsi="Arial" w:cs="Arial"/>
        </w:rPr>
        <w:t>.</w:t>
      </w:r>
    </w:p>
    <w:p w:rsidR="00CD3E7A" w:rsidRDefault="00CD3E7A" w:rsidP="00CD3E7A">
      <w:pPr>
        <w:spacing w:before="60" w:line="276" w:lineRule="auto"/>
        <w:ind w:firstLine="284"/>
        <w:jc w:val="both"/>
        <w:rPr>
          <w:rFonts w:ascii="Arial" w:hAnsi="Arial" w:cs="Arial"/>
        </w:rPr>
      </w:pPr>
      <w:r w:rsidRPr="00213D92">
        <w:rPr>
          <w:rFonts w:ascii="Arial" w:hAnsi="Arial" w:cs="Arial"/>
        </w:rPr>
        <w:t>Nabídka musí být zpracována v</w:t>
      </w:r>
      <w:r>
        <w:rPr>
          <w:rFonts w:ascii="Arial" w:hAnsi="Arial" w:cs="Arial"/>
        </w:rPr>
        <w:t> </w:t>
      </w:r>
      <w:r w:rsidRPr="00213D92">
        <w:rPr>
          <w:rFonts w:ascii="Arial" w:hAnsi="Arial" w:cs="Arial"/>
        </w:rPr>
        <w:t>če</w:t>
      </w:r>
      <w:r>
        <w:rPr>
          <w:rFonts w:ascii="Arial" w:hAnsi="Arial" w:cs="Arial"/>
        </w:rPr>
        <w:t>štině.</w:t>
      </w:r>
    </w:p>
    <w:p w:rsidR="00CD3E7A" w:rsidRDefault="00CD3E7A" w:rsidP="00CD3E7A">
      <w:pPr>
        <w:spacing w:before="120" w:after="120" w:line="276" w:lineRule="auto"/>
        <w:ind w:firstLine="284"/>
        <w:jc w:val="both"/>
        <w:rPr>
          <w:rFonts w:ascii="Arial" w:hAnsi="Arial" w:cs="Arial"/>
        </w:rPr>
      </w:pPr>
      <w:r w:rsidRPr="007F310C">
        <w:rPr>
          <w:rFonts w:ascii="Arial" w:hAnsi="Arial" w:cs="Arial"/>
        </w:rPr>
        <w:t>Lhůta pro podání nabídek, která je zároveň lhůtou pro prokázání splnění</w:t>
      </w:r>
      <w:r>
        <w:rPr>
          <w:rFonts w:ascii="Arial" w:hAnsi="Arial" w:cs="Arial"/>
        </w:rPr>
        <w:t xml:space="preserve"> </w:t>
      </w:r>
      <w:r w:rsidRPr="007F310C">
        <w:rPr>
          <w:rFonts w:ascii="Arial" w:hAnsi="Arial" w:cs="Arial"/>
        </w:rPr>
        <w:t>kvalifikace</w:t>
      </w:r>
      <w:r>
        <w:rPr>
          <w:rFonts w:ascii="Arial" w:hAnsi="Arial" w:cs="Arial"/>
        </w:rPr>
        <w:t xml:space="preserve"> </w:t>
      </w:r>
      <w:r w:rsidRPr="007F310C">
        <w:rPr>
          <w:rFonts w:ascii="Arial" w:hAnsi="Arial" w:cs="Arial"/>
        </w:rPr>
        <w:t>skončí</w:t>
      </w:r>
      <w:r>
        <w:rPr>
          <w:rFonts w:ascii="Arial" w:hAnsi="Arial" w:cs="Arial"/>
        </w:rPr>
        <w:t>:</w:t>
      </w:r>
    </w:p>
    <w:p w:rsidR="00CD3E7A" w:rsidRPr="007F310C" w:rsidRDefault="00CD3E7A" w:rsidP="00CD3E7A">
      <w:pPr>
        <w:spacing w:before="120" w:after="120" w:line="276" w:lineRule="auto"/>
        <w:jc w:val="center"/>
        <w:rPr>
          <w:rFonts w:ascii="Arial" w:hAnsi="Arial" w:cs="Arial"/>
          <w:sz w:val="24"/>
          <w:szCs w:val="24"/>
        </w:rPr>
      </w:pPr>
      <w:r w:rsidRPr="007F310C">
        <w:rPr>
          <w:rFonts w:ascii="Arial" w:hAnsi="Arial" w:cs="Arial"/>
          <w:b/>
          <w:sz w:val="24"/>
          <w:szCs w:val="24"/>
        </w:rPr>
        <w:t xml:space="preserve">dne </w:t>
      </w:r>
      <w:r>
        <w:rPr>
          <w:rFonts w:ascii="Arial" w:hAnsi="Arial" w:cs="Arial"/>
          <w:b/>
          <w:sz w:val="24"/>
          <w:szCs w:val="24"/>
        </w:rPr>
        <w:t>1</w:t>
      </w:r>
      <w:r w:rsidR="00C01594">
        <w:rPr>
          <w:rFonts w:ascii="Arial" w:hAnsi="Arial" w:cs="Arial"/>
          <w:b/>
          <w:sz w:val="24"/>
          <w:szCs w:val="24"/>
        </w:rPr>
        <w:t>8</w:t>
      </w:r>
      <w:r w:rsidRPr="007F310C">
        <w:rPr>
          <w:rFonts w:ascii="Arial" w:hAnsi="Arial" w:cs="Arial"/>
          <w:b/>
          <w:sz w:val="24"/>
          <w:szCs w:val="24"/>
        </w:rPr>
        <w:t xml:space="preserve">. </w:t>
      </w:r>
      <w:r>
        <w:rPr>
          <w:rFonts w:ascii="Arial" w:hAnsi="Arial" w:cs="Arial"/>
          <w:b/>
          <w:sz w:val="24"/>
          <w:szCs w:val="24"/>
        </w:rPr>
        <w:t>11.</w:t>
      </w:r>
      <w:r w:rsidRPr="007F310C">
        <w:rPr>
          <w:rFonts w:ascii="Arial" w:hAnsi="Arial" w:cs="Arial"/>
          <w:b/>
          <w:sz w:val="24"/>
          <w:szCs w:val="24"/>
        </w:rPr>
        <w:t xml:space="preserve"> 201</w:t>
      </w:r>
      <w:r w:rsidR="00C01594">
        <w:rPr>
          <w:rFonts w:ascii="Arial" w:hAnsi="Arial" w:cs="Arial"/>
          <w:b/>
          <w:sz w:val="24"/>
          <w:szCs w:val="24"/>
        </w:rPr>
        <w:t>9</w:t>
      </w:r>
      <w:r w:rsidRPr="007F310C">
        <w:rPr>
          <w:rFonts w:ascii="Arial" w:hAnsi="Arial" w:cs="Arial"/>
          <w:b/>
          <w:sz w:val="24"/>
          <w:szCs w:val="24"/>
        </w:rPr>
        <w:t xml:space="preserve"> do </w:t>
      </w:r>
      <w:r w:rsidR="00C01594">
        <w:rPr>
          <w:rFonts w:ascii="Arial" w:hAnsi="Arial" w:cs="Arial"/>
          <w:b/>
          <w:sz w:val="24"/>
          <w:szCs w:val="24"/>
        </w:rPr>
        <w:t>08</w:t>
      </w:r>
      <w:r w:rsidRPr="007F310C">
        <w:rPr>
          <w:rFonts w:ascii="Arial" w:hAnsi="Arial" w:cs="Arial"/>
          <w:b/>
          <w:sz w:val="24"/>
          <w:szCs w:val="24"/>
        </w:rPr>
        <w:t>:00 hod</w:t>
      </w:r>
      <w:r w:rsidR="003C4AB8">
        <w:rPr>
          <w:rFonts w:ascii="Arial" w:hAnsi="Arial" w:cs="Arial"/>
          <w:b/>
          <w:sz w:val="24"/>
          <w:szCs w:val="24"/>
        </w:rPr>
        <w:t>in</w:t>
      </w:r>
      <w:r w:rsidRPr="007F310C">
        <w:rPr>
          <w:rFonts w:ascii="Arial" w:hAnsi="Arial" w:cs="Arial"/>
          <w:b/>
          <w:sz w:val="24"/>
          <w:szCs w:val="24"/>
        </w:rPr>
        <w:t xml:space="preserve"> (</w:t>
      </w:r>
      <w:r>
        <w:rPr>
          <w:rFonts w:ascii="Arial" w:hAnsi="Arial" w:cs="Arial"/>
          <w:b/>
          <w:sz w:val="24"/>
          <w:szCs w:val="24"/>
        </w:rPr>
        <w:t>pondělí</w:t>
      </w:r>
      <w:r w:rsidRPr="007F310C">
        <w:rPr>
          <w:rFonts w:ascii="Arial" w:hAnsi="Arial" w:cs="Arial"/>
          <w:b/>
          <w:sz w:val="24"/>
          <w:szCs w:val="24"/>
        </w:rPr>
        <w:t>)</w:t>
      </w:r>
    </w:p>
    <w:p w:rsidR="006509BF" w:rsidRPr="00E82012" w:rsidRDefault="006E7AAC" w:rsidP="00121AE6">
      <w:pPr>
        <w:autoSpaceDE w:val="0"/>
        <w:autoSpaceDN w:val="0"/>
        <w:adjustRightInd w:val="0"/>
        <w:rPr>
          <w:rFonts w:ascii="Arial" w:hAnsi="Arial" w:cs="Arial"/>
          <w:b/>
        </w:rPr>
      </w:pPr>
      <w:r w:rsidRPr="00E82012">
        <w:rPr>
          <w:rFonts w:ascii="Arial" w:hAnsi="Arial" w:cs="Arial"/>
          <w:b/>
        </w:rPr>
        <w:t>1</w:t>
      </w:r>
      <w:r w:rsidR="00E82012" w:rsidRPr="00E82012">
        <w:rPr>
          <w:rFonts w:ascii="Arial" w:hAnsi="Arial" w:cs="Arial"/>
          <w:b/>
        </w:rPr>
        <w:t>1</w:t>
      </w:r>
      <w:r w:rsidRPr="00E82012">
        <w:rPr>
          <w:rFonts w:ascii="Arial" w:hAnsi="Arial" w:cs="Arial"/>
          <w:b/>
        </w:rPr>
        <w:t>. Otevírání obálek s</w:t>
      </w:r>
      <w:r w:rsidR="0019022D" w:rsidRPr="00E82012">
        <w:rPr>
          <w:rFonts w:ascii="Arial" w:hAnsi="Arial" w:cs="Arial"/>
          <w:b/>
        </w:rPr>
        <w:t> </w:t>
      </w:r>
      <w:r w:rsidRPr="00E82012">
        <w:rPr>
          <w:rFonts w:ascii="Arial" w:hAnsi="Arial" w:cs="Arial"/>
          <w:b/>
        </w:rPr>
        <w:t>nabídkami</w:t>
      </w:r>
    </w:p>
    <w:p w:rsidR="0019022D" w:rsidRDefault="0019022D" w:rsidP="00121AE6">
      <w:pPr>
        <w:autoSpaceDE w:val="0"/>
        <w:autoSpaceDN w:val="0"/>
        <w:adjustRightInd w:val="0"/>
        <w:rPr>
          <w:rFonts w:ascii="Arial" w:hAnsi="Arial" w:cs="Arial"/>
          <w:b/>
          <w:sz w:val="24"/>
          <w:szCs w:val="24"/>
        </w:rPr>
      </w:pPr>
    </w:p>
    <w:p w:rsidR="00CD3E7A" w:rsidRPr="006D385A" w:rsidRDefault="00CD3E7A" w:rsidP="00CD3E7A">
      <w:pPr>
        <w:spacing w:before="60" w:line="276" w:lineRule="auto"/>
        <w:ind w:firstLine="284"/>
        <w:jc w:val="both"/>
        <w:rPr>
          <w:rFonts w:ascii="Arial" w:hAnsi="Arial" w:cs="Arial"/>
        </w:rPr>
      </w:pPr>
      <w:r>
        <w:rPr>
          <w:rFonts w:ascii="Arial" w:hAnsi="Arial" w:cs="Arial"/>
        </w:rPr>
        <w:t xml:space="preserve">Vzhledem k přijímání pouze elektronických nabídek se </w:t>
      </w:r>
      <w:r w:rsidRPr="006D385A">
        <w:rPr>
          <w:rFonts w:ascii="Arial" w:hAnsi="Arial" w:cs="Arial"/>
        </w:rPr>
        <w:t xml:space="preserve">nebude konat veřejné otevírání </w:t>
      </w:r>
      <w:r>
        <w:rPr>
          <w:rFonts w:ascii="Arial" w:hAnsi="Arial" w:cs="Arial"/>
        </w:rPr>
        <w:t>nabídek</w:t>
      </w:r>
      <w:r w:rsidRPr="006D385A">
        <w:rPr>
          <w:rFonts w:ascii="Arial" w:hAnsi="Arial" w:cs="Arial"/>
        </w:rPr>
        <w:t>.</w:t>
      </w:r>
    </w:p>
    <w:p w:rsidR="006E7AAC" w:rsidRDefault="006E7AAC" w:rsidP="00927BA5">
      <w:pPr>
        <w:autoSpaceDE w:val="0"/>
        <w:autoSpaceDN w:val="0"/>
        <w:adjustRightInd w:val="0"/>
        <w:rPr>
          <w:rFonts w:ascii="Arial" w:hAnsi="Arial" w:cs="Arial"/>
          <w:b/>
          <w:sz w:val="24"/>
          <w:szCs w:val="24"/>
        </w:rPr>
      </w:pPr>
    </w:p>
    <w:p w:rsidR="006E7AAC" w:rsidRPr="00E82012" w:rsidRDefault="006E7AAC" w:rsidP="0019022D">
      <w:pPr>
        <w:autoSpaceDE w:val="0"/>
        <w:autoSpaceDN w:val="0"/>
        <w:adjustRightInd w:val="0"/>
        <w:rPr>
          <w:rFonts w:ascii="Arial" w:hAnsi="Arial" w:cs="Arial"/>
          <w:b/>
        </w:rPr>
      </w:pPr>
      <w:r w:rsidRPr="00E82012">
        <w:rPr>
          <w:rFonts w:ascii="Arial" w:hAnsi="Arial" w:cs="Arial"/>
          <w:b/>
        </w:rPr>
        <w:t>1</w:t>
      </w:r>
      <w:r w:rsidR="00E82012" w:rsidRPr="00E82012">
        <w:rPr>
          <w:rFonts w:ascii="Arial" w:hAnsi="Arial" w:cs="Arial"/>
          <w:b/>
        </w:rPr>
        <w:t>2</w:t>
      </w:r>
      <w:r w:rsidRPr="00E82012">
        <w:rPr>
          <w:rFonts w:ascii="Arial" w:hAnsi="Arial" w:cs="Arial"/>
          <w:b/>
        </w:rPr>
        <w:t xml:space="preserve">. Způsob hodnocení nabídek </w:t>
      </w:r>
    </w:p>
    <w:p w:rsidR="0019022D" w:rsidRDefault="0019022D" w:rsidP="0019022D">
      <w:pPr>
        <w:autoSpaceDE w:val="0"/>
        <w:autoSpaceDN w:val="0"/>
        <w:adjustRightInd w:val="0"/>
        <w:rPr>
          <w:rFonts w:ascii="Arial" w:hAnsi="Arial" w:cs="Arial"/>
          <w:b/>
          <w:sz w:val="24"/>
          <w:szCs w:val="24"/>
        </w:rPr>
      </w:pPr>
    </w:p>
    <w:p w:rsidR="006E7AAC" w:rsidRDefault="006E7AAC" w:rsidP="00FF31C4">
      <w:pPr>
        <w:spacing w:line="276" w:lineRule="auto"/>
        <w:jc w:val="both"/>
        <w:rPr>
          <w:rFonts w:ascii="Arial" w:hAnsi="Arial" w:cs="Arial"/>
        </w:rPr>
      </w:pPr>
      <w:r w:rsidRPr="00BB017C">
        <w:rPr>
          <w:rFonts w:ascii="Arial" w:hAnsi="Arial" w:cs="Arial"/>
        </w:rPr>
        <w:t xml:space="preserve">Hodnocení nabídek bude provedeno podle kritéria </w:t>
      </w:r>
      <w:r w:rsidRPr="005A08B2">
        <w:rPr>
          <w:rFonts w:ascii="Arial" w:hAnsi="Arial" w:cs="Arial"/>
        </w:rPr>
        <w:t>ekonomická výhodnost nabídky</w:t>
      </w:r>
      <w:r>
        <w:rPr>
          <w:rFonts w:ascii="Arial" w:hAnsi="Arial" w:cs="Arial"/>
        </w:rPr>
        <w:t>.</w:t>
      </w:r>
    </w:p>
    <w:p w:rsidR="006E7AAC" w:rsidRDefault="006E7AAC" w:rsidP="00FF31C4">
      <w:pPr>
        <w:spacing w:line="276" w:lineRule="auto"/>
        <w:jc w:val="both"/>
        <w:rPr>
          <w:rFonts w:ascii="Arial" w:hAnsi="Arial" w:cs="Arial"/>
        </w:rPr>
      </w:pPr>
      <w:r>
        <w:rPr>
          <w:rFonts w:ascii="Arial" w:hAnsi="Arial" w:cs="Arial"/>
        </w:rPr>
        <w:t>Jediným hodnotícím kritériem bude nejnižší nabídková cena bez DPH.</w:t>
      </w:r>
    </w:p>
    <w:p w:rsidR="006E7AAC" w:rsidRDefault="006E7AAC" w:rsidP="00927BA5">
      <w:pPr>
        <w:autoSpaceDE w:val="0"/>
        <w:autoSpaceDN w:val="0"/>
        <w:adjustRightInd w:val="0"/>
        <w:rPr>
          <w:rFonts w:ascii="Arial" w:hAnsi="Arial" w:cs="Arial"/>
          <w:b/>
          <w:sz w:val="24"/>
          <w:szCs w:val="24"/>
        </w:rPr>
      </w:pPr>
    </w:p>
    <w:p w:rsidR="006E7AAC" w:rsidRPr="00E82012" w:rsidRDefault="006E7AAC" w:rsidP="005D07C7">
      <w:pPr>
        <w:autoSpaceDE w:val="0"/>
        <w:autoSpaceDN w:val="0"/>
        <w:adjustRightInd w:val="0"/>
        <w:rPr>
          <w:rFonts w:ascii="Arial" w:hAnsi="Arial" w:cs="Arial"/>
          <w:b/>
        </w:rPr>
      </w:pPr>
      <w:r w:rsidRPr="00E82012">
        <w:rPr>
          <w:rFonts w:ascii="Arial" w:hAnsi="Arial" w:cs="Arial"/>
          <w:b/>
        </w:rPr>
        <w:t>1</w:t>
      </w:r>
      <w:r w:rsidR="00E82012" w:rsidRPr="00E82012">
        <w:rPr>
          <w:rFonts w:ascii="Arial" w:hAnsi="Arial" w:cs="Arial"/>
          <w:b/>
        </w:rPr>
        <w:t>3</w:t>
      </w:r>
      <w:r w:rsidRPr="00E82012">
        <w:rPr>
          <w:rFonts w:ascii="Arial" w:hAnsi="Arial" w:cs="Arial"/>
          <w:b/>
        </w:rPr>
        <w:t xml:space="preserve">. Informace o výsledku zadávacího řízení </w:t>
      </w:r>
    </w:p>
    <w:p w:rsidR="0019022D" w:rsidRDefault="0019022D" w:rsidP="005D07C7">
      <w:pPr>
        <w:autoSpaceDE w:val="0"/>
        <w:autoSpaceDN w:val="0"/>
        <w:adjustRightInd w:val="0"/>
        <w:rPr>
          <w:rFonts w:ascii="Arial" w:hAnsi="Arial" w:cs="Arial"/>
          <w:b/>
          <w:sz w:val="24"/>
          <w:szCs w:val="24"/>
        </w:rPr>
      </w:pPr>
    </w:p>
    <w:p w:rsidR="006E7AAC" w:rsidRPr="00BB017C" w:rsidRDefault="006E7AAC" w:rsidP="005D07C7">
      <w:pPr>
        <w:jc w:val="both"/>
        <w:rPr>
          <w:rFonts w:ascii="Arial" w:hAnsi="Arial" w:cs="Arial"/>
        </w:rPr>
      </w:pPr>
      <w:r w:rsidRPr="00BB017C">
        <w:rPr>
          <w:rFonts w:ascii="Arial" w:hAnsi="Arial" w:cs="Arial"/>
        </w:rPr>
        <w:t xml:space="preserve">Dodavatelé budou o výsledku zadávacího řízení či o případném vyloučení ze soutěže informováni uveřejněním na </w:t>
      </w:r>
      <w:hyperlink r:id="rId26" w:history="1">
        <w:r w:rsidRPr="00BB017C">
          <w:rPr>
            <w:rFonts w:ascii="Arial" w:hAnsi="Arial" w:cs="Arial"/>
            <w:color w:val="0000FF"/>
            <w:u w:val="single"/>
          </w:rPr>
          <w:t>profilu zadavatele</w:t>
        </w:r>
      </w:hyperlink>
      <w:r>
        <w:rPr>
          <w:rFonts w:ascii="Arial" w:hAnsi="Arial" w:cs="Arial"/>
        </w:rPr>
        <w:t>.</w:t>
      </w:r>
    </w:p>
    <w:p w:rsidR="006E7AAC" w:rsidRDefault="006E7AAC" w:rsidP="00927BA5">
      <w:pPr>
        <w:autoSpaceDE w:val="0"/>
        <w:autoSpaceDN w:val="0"/>
        <w:adjustRightInd w:val="0"/>
        <w:rPr>
          <w:rFonts w:ascii="Arial" w:hAnsi="Arial" w:cs="Arial"/>
          <w:b/>
          <w:sz w:val="24"/>
          <w:szCs w:val="24"/>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6E7AAC" w:rsidRPr="00E82012" w:rsidRDefault="006E7AAC" w:rsidP="005D07C7">
      <w:pPr>
        <w:autoSpaceDE w:val="0"/>
        <w:autoSpaceDN w:val="0"/>
        <w:adjustRightInd w:val="0"/>
        <w:rPr>
          <w:rFonts w:ascii="Arial" w:hAnsi="Arial" w:cs="Arial"/>
          <w:b/>
        </w:rPr>
      </w:pPr>
      <w:r w:rsidRPr="00E82012">
        <w:rPr>
          <w:rFonts w:ascii="Arial" w:hAnsi="Arial" w:cs="Arial"/>
          <w:b/>
        </w:rPr>
        <w:t>1</w:t>
      </w:r>
      <w:r w:rsidR="00E82012" w:rsidRPr="00E82012">
        <w:rPr>
          <w:rFonts w:ascii="Arial" w:hAnsi="Arial" w:cs="Arial"/>
          <w:b/>
        </w:rPr>
        <w:t>4</w:t>
      </w:r>
      <w:r w:rsidRPr="00E82012">
        <w:rPr>
          <w:rFonts w:ascii="Arial" w:hAnsi="Arial" w:cs="Arial"/>
          <w:b/>
        </w:rPr>
        <w:t>. Zadávací lhůta</w:t>
      </w:r>
    </w:p>
    <w:p w:rsidR="0019022D" w:rsidRDefault="0019022D" w:rsidP="005D07C7">
      <w:pPr>
        <w:autoSpaceDE w:val="0"/>
        <w:autoSpaceDN w:val="0"/>
        <w:adjustRightInd w:val="0"/>
        <w:rPr>
          <w:rFonts w:ascii="Arial" w:hAnsi="Arial" w:cs="Arial"/>
          <w:b/>
          <w:sz w:val="24"/>
          <w:szCs w:val="24"/>
        </w:rPr>
      </w:pPr>
    </w:p>
    <w:p w:rsidR="006E7AAC" w:rsidRPr="00BB017C" w:rsidRDefault="006E7AAC" w:rsidP="00FF31C4">
      <w:pPr>
        <w:pStyle w:val="Zkladntextodsazen2"/>
        <w:spacing w:line="276" w:lineRule="auto"/>
        <w:ind w:left="0" w:firstLine="0"/>
        <w:rPr>
          <w:rFonts w:ascii="Arial" w:hAnsi="Arial" w:cs="Arial"/>
          <w:sz w:val="20"/>
        </w:rPr>
      </w:pPr>
      <w:r w:rsidRPr="00BB017C">
        <w:rPr>
          <w:rFonts w:ascii="Arial" w:hAnsi="Arial" w:cs="Arial"/>
          <w:sz w:val="20"/>
        </w:rPr>
        <w:t>Zadávací lhůtou se rozumí lhůta, po kterou jsou dodavatelé svými nabídkami vázáni. Zadávací lhůta je 60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6E7AAC" w:rsidRDefault="006E7AAC" w:rsidP="00927BA5">
      <w:pPr>
        <w:autoSpaceDE w:val="0"/>
        <w:autoSpaceDN w:val="0"/>
        <w:adjustRightInd w:val="0"/>
        <w:rPr>
          <w:rFonts w:ascii="Arial" w:hAnsi="Arial" w:cs="Arial"/>
          <w:b/>
          <w:sz w:val="24"/>
          <w:szCs w:val="24"/>
        </w:rPr>
      </w:pPr>
    </w:p>
    <w:p w:rsidR="006E7AAC" w:rsidRPr="00E82012" w:rsidRDefault="006E7AAC" w:rsidP="005D07C7">
      <w:pPr>
        <w:autoSpaceDE w:val="0"/>
        <w:autoSpaceDN w:val="0"/>
        <w:adjustRightInd w:val="0"/>
        <w:rPr>
          <w:rFonts w:ascii="Arial" w:hAnsi="Arial" w:cs="Arial"/>
          <w:b/>
        </w:rPr>
      </w:pPr>
      <w:r w:rsidRPr="00E82012">
        <w:rPr>
          <w:rFonts w:ascii="Arial" w:hAnsi="Arial" w:cs="Arial"/>
          <w:b/>
        </w:rPr>
        <w:t>1</w:t>
      </w:r>
      <w:r w:rsidR="00E82012" w:rsidRPr="00E82012">
        <w:rPr>
          <w:rFonts w:ascii="Arial" w:hAnsi="Arial" w:cs="Arial"/>
          <w:b/>
        </w:rPr>
        <w:t>5</w:t>
      </w:r>
      <w:r w:rsidRPr="00E82012">
        <w:rPr>
          <w:rFonts w:ascii="Arial" w:hAnsi="Arial" w:cs="Arial"/>
          <w:b/>
        </w:rPr>
        <w:t xml:space="preserve">. Platební podmínky a fakturace </w:t>
      </w:r>
    </w:p>
    <w:p w:rsidR="0019022D" w:rsidRDefault="0019022D" w:rsidP="005D07C7">
      <w:pPr>
        <w:autoSpaceDE w:val="0"/>
        <w:autoSpaceDN w:val="0"/>
        <w:adjustRightInd w:val="0"/>
        <w:rPr>
          <w:rFonts w:ascii="Arial" w:hAnsi="Arial" w:cs="Arial"/>
          <w:b/>
          <w:sz w:val="24"/>
          <w:szCs w:val="24"/>
        </w:rPr>
      </w:pPr>
    </w:p>
    <w:p w:rsidR="006E7AAC" w:rsidRPr="00644F29" w:rsidRDefault="006E7AAC" w:rsidP="00FF31C4">
      <w:pPr>
        <w:pStyle w:val="Zhlav"/>
        <w:numPr>
          <w:ilvl w:val="0"/>
          <w:numId w:val="18"/>
        </w:numPr>
        <w:tabs>
          <w:tab w:val="clear" w:pos="4536"/>
          <w:tab w:val="clear" w:pos="9072"/>
        </w:tabs>
        <w:spacing w:line="276" w:lineRule="auto"/>
        <w:ind w:left="284" w:hanging="284"/>
        <w:rPr>
          <w:rFonts w:ascii="Arial" w:hAnsi="Arial" w:cs="Arial"/>
        </w:rPr>
      </w:pPr>
      <w:r w:rsidRPr="00644F29">
        <w:rPr>
          <w:rFonts w:ascii="Arial" w:hAnsi="Arial" w:cs="Arial"/>
        </w:rPr>
        <w:t>Zadavatel nebude poskytovat zálohu na</w:t>
      </w:r>
      <w:r w:rsidR="00A83049" w:rsidRPr="00644F29">
        <w:rPr>
          <w:rFonts w:ascii="Arial" w:hAnsi="Arial" w:cs="Arial"/>
        </w:rPr>
        <w:t xml:space="preserve"> předmět veřejné zakázky</w:t>
      </w:r>
      <w:r w:rsidRPr="00644F29">
        <w:rPr>
          <w:rFonts w:ascii="Arial" w:hAnsi="Arial" w:cs="Arial"/>
        </w:rPr>
        <w:t xml:space="preserve">. </w:t>
      </w:r>
    </w:p>
    <w:p w:rsidR="006E7AAC" w:rsidRPr="00644F29" w:rsidRDefault="00FF2808" w:rsidP="00FF31C4">
      <w:pPr>
        <w:pStyle w:val="Zhlav"/>
        <w:numPr>
          <w:ilvl w:val="0"/>
          <w:numId w:val="18"/>
        </w:numPr>
        <w:tabs>
          <w:tab w:val="clear" w:pos="4536"/>
          <w:tab w:val="clear" w:pos="9072"/>
        </w:tabs>
        <w:spacing w:line="276" w:lineRule="auto"/>
        <w:ind w:left="284" w:hanging="284"/>
        <w:jc w:val="both"/>
        <w:rPr>
          <w:rFonts w:ascii="Arial" w:hAnsi="Arial" w:cs="Arial"/>
        </w:rPr>
      </w:pPr>
      <w:r w:rsidRPr="00644F29">
        <w:rPr>
          <w:rFonts w:ascii="Arial" w:hAnsi="Arial" w:cs="Arial"/>
        </w:rPr>
        <w:t xml:space="preserve">Úhrada ceny </w:t>
      </w:r>
      <w:r w:rsidR="006E7AAC" w:rsidRPr="00644F29">
        <w:rPr>
          <w:rFonts w:ascii="Arial" w:hAnsi="Arial" w:cs="Arial"/>
        </w:rPr>
        <w:t xml:space="preserve">na </w:t>
      </w:r>
      <w:r w:rsidR="00234A17" w:rsidRPr="00644F29">
        <w:rPr>
          <w:rFonts w:ascii="Arial" w:hAnsi="Arial" w:cs="Arial"/>
        </w:rPr>
        <w:t xml:space="preserve">předmět veřejné zakázky </w:t>
      </w:r>
      <w:r w:rsidR="006E7AAC" w:rsidRPr="00644F29">
        <w:rPr>
          <w:rFonts w:ascii="Arial" w:hAnsi="Arial" w:cs="Arial"/>
        </w:rPr>
        <w:t xml:space="preserve">bude zadavatelem provedena na účet </w:t>
      </w:r>
      <w:r w:rsidR="005159DA" w:rsidRPr="00644F29">
        <w:rPr>
          <w:rFonts w:ascii="Arial" w:hAnsi="Arial" w:cs="Arial"/>
        </w:rPr>
        <w:t>dodava</w:t>
      </w:r>
      <w:r w:rsidR="006E7AAC" w:rsidRPr="00644F29">
        <w:rPr>
          <w:rFonts w:ascii="Arial" w:hAnsi="Arial" w:cs="Arial"/>
        </w:rPr>
        <w:t>tele</w:t>
      </w:r>
      <w:r w:rsidR="00234A17" w:rsidRPr="00644F29">
        <w:rPr>
          <w:rFonts w:ascii="Arial" w:hAnsi="Arial" w:cs="Arial"/>
        </w:rPr>
        <w:t>, na základě řádně předložené faktury</w:t>
      </w:r>
      <w:r w:rsidR="006E7AAC" w:rsidRPr="00644F29">
        <w:rPr>
          <w:rFonts w:ascii="Arial" w:hAnsi="Arial" w:cs="Arial"/>
        </w:rPr>
        <w:t xml:space="preserve">. Splatnost faktur je </w:t>
      </w:r>
      <w:r w:rsidR="00234A17" w:rsidRPr="00644F29">
        <w:rPr>
          <w:rFonts w:ascii="Arial" w:hAnsi="Arial" w:cs="Arial"/>
        </w:rPr>
        <w:t>21</w:t>
      </w:r>
      <w:r w:rsidR="006E7AAC" w:rsidRPr="00644F29">
        <w:rPr>
          <w:rFonts w:ascii="Arial" w:hAnsi="Arial" w:cs="Arial"/>
        </w:rPr>
        <w:t xml:space="preserve"> dní ode dne prokazatelného doručení zadavateli. </w:t>
      </w:r>
    </w:p>
    <w:p w:rsidR="006E7AAC" w:rsidRDefault="006E7AAC" w:rsidP="00FF31C4">
      <w:pPr>
        <w:pStyle w:val="Zhlav"/>
        <w:numPr>
          <w:ilvl w:val="0"/>
          <w:numId w:val="18"/>
        </w:numPr>
        <w:tabs>
          <w:tab w:val="clear" w:pos="4536"/>
          <w:tab w:val="clear" w:pos="9072"/>
        </w:tabs>
        <w:spacing w:line="276" w:lineRule="auto"/>
        <w:ind w:left="284" w:hanging="284"/>
        <w:jc w:val="both"/>
        <w:rPr>
          <w:rFonts w:ascii="Arial" w:hAnsi="Arial" w:cs="Arial"/>
        </w:rPr>
      </w:pPr>
      <w:r w:rsidRPr="00D663FD">
        <w:rPr>
          <w:rFonts w:ascii="Arial" w:hAnsi="Arial" w:cs="Arial"/>
        </w:rPr>
        <w:t xml:space="preserve">V případě nedodržení termínu </w:t>
      </w:r>
      <w:r w:rsidR="00FF2808">
        <w:rPr>
          <w:rFonts w:ascii="Arial" w:hAnsi="Arial" w:cs="Arial"/>
        </w:rPr>
        <w:t>do</w:t>
      </w:r>
      <w:r w:rsidRPr="00D663FD">
        <w:rPr>
          <w:rFonts w:ascii="Arial" w:hAnsi="Arial" w:cs="Arial"/>
        </w:rPr>
        <w:t xml:space="preserve">dání, zaplatí dodavatel smluvní pokutu ve výši 0,2 % z ceny díla za každý i započatý den prodlení. </w:t>
      </w:r>
    </w:p>
    <w:p w:rsidR="006E7AAC" w:rsidRDefault="006E7AAC" w:rsidP="00FF31C4">
      <w:pPr>
        <w:pStyle w:val="Zhlav"/>
        <w:numPr>
          <w:ilvl w:val="0"/>
          <w:numId w:val="18"/>
        </w:numPr>
        <w:tabs>
          <w:tab w:val="clear" w:pos="4536"/>
          <w:tab w:val="clear" w:pos="9072"/>
        </w:tabs>
        <w:spacing w:line="276" w:lineRule="auto"/>
        <w:ind w:left="284" w:hanging="284"/>
        <w:jc w:val="both"/>
        <w:rPr>
          <w:rFonts w:ascii="Arial" w:hAnsi="Arial" w:cs="Arial"/>
        </w:rPr>
      </w:pPr>
      <w:r w:rsidRPr="00D663FD">
        <w:rPr>
          <w:rFonts w:ascii="Arial" w:hAnsi="Arial" w:cs="Arial"/>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6E7AAC" w:rsidRDefault="006E7AAC" w:rsidP="006E7AAC">
      <w:pPr>
        <w:pStyle w:val="Zhlav"/>
        <w:tabs>
          <w:tab w:val="clear" w:pos="4536"/>
          <w:tab w:val="clear" w:pos="9072"/>
        </w:tabs>
        <w:spacing w:line="276" w:lineRule="auto"/>
        <w:rPr>
          <w:rFonts w:ascii="Arial" w:hAnsi="Arial" w:cs="Arial"/>
        </w:rPr>
      </w:pPr>
    </w:p>
    <w:p w:rsidR="007176EB" w:rsidRDefault="007176EB" w:rsidP="006E7AAC">
      <w:pPr>
        <w:pStyle w:val="Zhlav"/>
        <w:tabs>
          <w:tab w:val="clear" w:pos="4536"/>
          <w:tab w:val="clear" w:pos="9072"/>
        </w:tabs>
        <w:spacing w:line="276" w:lineRule="auto"/>
        <w:rPr>
          <w:rFonts w:ascii="Arial" w:hAnsi="Arial" w:cs="Arial"/>
        </w:rPr>
      </w:pPr>
    </w:p>
    <w:p w:rsidR="006E7AAC" w:rsidRPr="00E82012" w:rsidRDefault="006E7AAC" w:rsidP="005D07C7">
      <w:pPr>
        <w:pStyle w:val="Zhlav"/>
        <w:tabs>
          <w:tab w:val="clear" w:pos="4536"/>
          <w:tab w:val="clear" w:pos="9072"/>
        </w:tabs>
        <w:rPr>
          <w:rFonts w:ascii="Arial" w:hAnsi="Arial" w:cs="Arial"/>
          <w:b/>
        </w:rPr>
      </w:pPr>
      <w:r w:rsidRPr="00E82012">
        <w:rPr>
          <w:rFonts w:ascii="Arial" w:hAnsi="Arial" w:cs="Arial"/>
          <w:b/>
        </w:rPr>
        <w:t>1</w:t>
      </w:r>
      <w:r w:rsidR="00E82012" w:rsidRPr="00E82012">
        <w:rPr>
          <w:rFonts w:ascii="Arial" w:hAnsi="Arial" w:cs="Arial"/>
          <w:b/>
        </w:rPr>
        <w:t>6</w:t>
      </w:r>
      <w:r w:rsidRPr="00E82012">
        <w:rPr>
          <w:rFonts w:ascii="Arial" w:hAnsi="Arial" w:cs="Arial"/>
          <w:b/>
        </w:rPr>
        <w:t>. Požadavky na jednotný způsob zpracování nabídky</w:t>
      </w:r>
    </w:p>
    <w:p w:rsidR="006E7AAC" w:rsidRDefault="006E7AAC" w:rsidP="005D07C7">
      <w:pPr>
        <w:pStyle w:val="Zhlav"/>
        <w:tabs>
          <w:tab w:val="clear" w:pos="4536"/>
          <w:tab w:val="clear" w:pos="9072"/>
        </w:tabs>
        <w:rPr>
          <w:rFonts w:ascii="Arial" w:hAnsi="Arial" w:cs="Arial"/>
          <w:b/>
          <w:sz w:val="24"/>
          <w:szCs w:val="24"/>
        </w:rPr>
      </w:pPr>
    </w:p>
    <w:p w:rsidR="006E7AAC" w:rsidRPr="00BB017C" w:rsidRDefault="006E7AAC" w:rsidP="00FF31C4">
      <w:pPr>
        <w:spacing w:line="276" w:lineRule="auto"/>
        <w:ind w:left="142"/>
        <w:jc w:val="both"/>
        <w:rPr>
          <w:rFonts w:ascii="Arial" w:hAnsi="Arial" w:cs="Arial"/>
        </w:rPr>
      </w:pPr>
      <w:r w:rsidRPr="00BB017C">
        <w:rPr>
          <w:rFonts w:ascii="Arial" w:hAnsi="Arial" w:cs="Arial"/>
        </w:rPr>
        <w:t>Nabídka bude obsahovat minimálně tyto údaje a doklady v tomto pořadí:</w:t>
      </w:r>
    </w:p>
    <w:p w:rsidR="006E7AAC" w:rsidRDefault="006E7AAC" w:rsidP="00FF31C4">
      <w:pPr>
        <w:numPr>
          <w:ilvl w:val="0"/>
          <w:numId w:val="19"/>
        </w:numPr>
        <w:tabs>
          <w:tab w:val="clear" w:pos="862"/>
          <w:tab w:val="num" w:pos="426"/>
        </w:tabs>
        <w:spacing w:before="40" w:line="276" w:lineRule="auto"/>
        <w:ind w:left="426" w:hanging="284"/>
        <w:jc w:val="both"/>
        <w:rPr>
          <w:rFonts w:ascii="Arial" w:hAnsi="Arial" w:cs="Arial"/>
        </w:rPr>
      </w:pPr>
      <w:r>
        <w:rPr>
          <w:rFonts w:ascii="Arial" w:hAnsi="Arial" w:cs="Arial"/>
        </w:rPr>
        <w:t>Krycí list nabídky.</w:t>
      </w:r>
    </w:p>
    <w:p w:rsidR="00FF31C4" w:rsidRDefault="00FF31C4" w:rsidP="00FF31C4">
      <w:pPr>
        <w:numPr>
          <w:ilvl w:val="0"/>
          <w:numId w:val="19"/>
        </w:numPr>
        <w:tabs>
          <w:tab w:val="clear" w:pos="862"/>
          <w:tab w:val="num" w:pos="426"/>
        </w:tabs>
        <w:spacing w:before="40" w:line="276" w:lineRule="auto"/>
        <w:ind w:left="426" w:hanging="284"/>
        <w:jc w:val="both"/>
        <w:rPr>
          <w:rFonts w:ascii="Arial" w:hAnsi="Arial" w:cs="Arial"/>
        </w:rPr>
      </w:pPr>
      <w:r>
        <w:rPr>
          <w:rFonts w:ascii="Arial" w:hAnsi="Arial" w:cs="Arial"/>
        </w:rPr>
        <w:t>Čestné prohlášení k prokázání základní způsobilosti (viz příloha).</w:t>
      </w:r>
    </w:p>
    <w:p w:rsidR="00FF31C4" w:rsidRDefault="00FF31C4" w:rsidP="00FF31C4">
      <w:pPr>
        <w:numPr>
          <w:ilvl w:val="0"/>
          <w:numId w:val="19"/>
        </w:numPr>
        <w:tabs>
          <w:tab w:val="clear" w:pos="862"/>
          <w:tab w:val="num" w:pos="426"/>
        </w:tabs>
        <w:spacing w:before="40" w:line="276" w:lineRule="auto"/>
        <w:ind w:left="426" w:hanging="284"/>
        <w:jc w:val="both"/>
        <w:rPr>
          <w:rFonts w:ascii="Arial" w:hAnsi="Arial" w:cs="Arial"/>
        </w:rPr>
      </w:pPr>
      <w:r>
        <w:rPr>
          <w:rFonts w:ascii="Arial" w:hAnsi="Arial" w:cs="Arial"/>
        </w:rPr>
        <w:t>Doklady o oprávnění k</w:t>
      </w:r>
      <w:r w:rsidR="00943BF9">
        <w:rPr>
          <w:rFonts w:ascii="Arial" w:hAnsi="Arial" w:cs="Arial"/>
        </w:rPr>
        <w:t> </w:t>
      </w:r>
      <w:r>
        <w:rPr>
          <w:rFonts w:ascii="Arial" w:hAnsi="Arial" w:cs="Arial"/>
        </w:rPr>
        <w:t>podnikání</w:t>
      </w:r>
      <w:r w:rsidR="00943BF9">
        <w:rPr>
          <w:rFonts w:ascii="Arial" w:hAnsi="Arial" w:cs="Arial"/>
        </w:rPr>
        <w:t xml:space="preserve"> </w:t>
      </w:r>
      <w:r w:rsidR="00943BF9" w:rsidRPr="00BB017C">
        <w:rPr>
          <w:rFonts w:ascii="Arial" w:hAnsi="Arial" w:cs="Arial"/>
        </w:rPr>
        <w:t>na předmět VZ</w:t>
      </w:r>
    </w:p>
    <w:p w:rsidR="001A31AF" w:rsidRDefault="001A31AF" w:rsidP="00FF31C4">
      <w:pPr>
        <w:numPr>
          <w:ilvl w:val="0"/>
          <w:numId w:val="19"/>
        </w:numPr>
        <w:tabs>
          <w:tab w:val="clear" w:pos="862"/>
          <w:tab w:val="num" w:pos="426"/>
        </w:tabs>
        <w:spacing w:before="40" w:line="276" w:lineRule="auto"/>
        <w:ind w:left="426" w:hanging="284"/>
        <w:jc w:val="both"/>
        <w:rPr>
          <w:rFonts w:ascii="Arial" w:hAnsi="Arial" w:cs="Arial"/>
        </w:rPr>
      </w:pPr>
      <w:r>
        <w:rPr>
          <w:rFonts w:ascii="Arial" w:hAnsi="Arial" w:cs="Arial"/>
        </w:rPr>
        <w:t>Certifikát ČMI platný na poptávané zařízení</w:t>
      </w:r>
    </w:p>
    <w:p w:rsidR="001A31AF" w:rsidRPr="00BB017C" w:rsidRDefault="001A31AF" w:rsidP="00FF31C4">
      <w:pPr>
        <w:numPr>
          <w:ilvl w:val="0"/>
          <w:numId w:val="19"/>
        </w:numPr>
        <w:tabs>
          <w:tab w:val="clear" w:pos="862"/>
          <w:tab w:val="num" w:pos="426"/>
        </w:tabs>
        <w:spacing w:before="40" w:line="276" w:lineRule="auto"/>
        <w:ind w:left="426" w:hanging="284"/>
        <w:jc w:val="both"/>
        <w:rPr>
          <w:rFonts w:ascii="Arial" w:hAnsi="Arial" w:cs="Arial"/>
        </w:rPr>
      </w:pPr>
      <w:r>
        <w:rPr>
          <w:rFonts w:ascii="Arial" w:hAnsi="Arial" w:cs="Arial"/>
        </w:rPr>
        <w:t>3 referenční zakázky v posledních 3 letech v celkovém objemu 5 000 000,- Kč bez DPH</w:t>
      </w:r>
    </w:p>
    <w:p w:rsidR="006E7AAC" w:rsidRDefault="006E7AAC" w:rsidP="00FF31C4">
      <w:pPr>
        <w:numPr>
          <w:ilvl w:val="0"/>
          <w:numId w:val="19"/>
        </w:numPr>
        <w:tabs>
          <w:tab w:val="clear" w:pos="862"/>
          <w:tab w:val="num" w:pos="426"/>
        </w:tabs>
        <w:spacing w:before="40" w:line="276" w:lineRule="auto"/>
        <w:ind w:left="426" w:hanging="284"/>
        <w:jc w:val="both"/>
        <w:rPr>
          <w:rFonts w:ascii="Arial" w:hAnsi="Arial" w:cs="Arial"/>
        </w:rPr>
      </w:pPr>
      <w:r w:rsidRPr="00BB017C">
        <w:rPr>
          <w:rFonts w:ascii="Arial" w:hAnsi="Arial" w:cs="Arial"/>
        </w:rPr>
        <w:t>Nabídkov</w:t>
      </w:r>
      <w:r>
        <w:rPr>
          <w:rFonts w:ascii="Arial" w:hAnsi="Arial" w:cs="Arial"/>
        </w:rPr>
        <w:t>á</w:t>
      </w:r>
      <w:r w:rsidRPr="00BB017C">
        <w:rPr>
          <w:rFonts w:ascii="Arial" w:hAnsi="Arial" w:cs="Arial"/>
        </w:rPr>
        <w:t xml:space="preserve"> cen</w:t>
      </w:r>
      <w:r>
        <w:rPr>
          <w:rFonts w:ascii="Arial" w:hAnsi="Arial" w:cs="Arial"/>
        </w:rPr>
        <w:t>a</w:t>
      </w:r>
      <w:r w:rsidRPr="00BB017C">
        <w:rPr>
          <w:rFonts w:ascii="Arial" w:hAnsi="Arial" w:cs="Arial"/>
        </w:rPr>
        <w:t xml:space="preserve"> </w:t>
      </w:r>
      <w:r>
        <w:rPr>
          <w:rFonts w:ascii="Arial" w:hAnsi="Arial" w:cs="Arial"/>
        </w:rPr>
        <w:t>včetně způsobu jejího stanovení.</w:t>
      </w:r>
    </w:p>
    <w:p w:rsidR="002858EF" w:rsidRDefault="0035294B" w:rsidP="00FF31C4">
      <w:pPr>
        <w:numPr>
          <w:ilvl w:val="0"/>
          <w:numId w:val="19"/>
        </w:numPr>
        <w:tabs>
          <w:tab w:val="clear" w:pos="862"/>
          <w:tab w:val="num" w:pos="426"/>
        </w:tabs>
        <w:spacing w:before="40" w:line="276" w:lineRule="auto"/>
        <w:ind w:left="426" w:hanging="284"/>
        <w:jc w:val="both"/>
        <w:rPr>
          <w:rFonts w:ascii="Arial" w:hAnsi="Arial" w:cs="Arial"/>
        </w:rPr>
      </w:pPr>
      <w:r>
        <w:rPr>
          <w:rFonts w:ascii="Arial" w:hAnsi="Arial" w:cs="Arial"/>
        </w:rPr>
        <w:t xml:space="preserve">Doplněný </w:t>
      </w:r>
      <w:r w:rsidR="002858EF">
        <w:rPr>
          <w:rFonts w:ascii="Arial" w:hAnsi="Arial" w:cs="Arial"/>
        </w:rPr>
        <w:t>návrh smlouvy</w:t>
      </w:r>
    </w:p>
    <w:p w:rsidR="006E7AAC" w:rsidRDefault="006E7AAC" w:rsidP="00FF31C4">
      <w:pPr>
        <w:numPr>
          <w:ilvl w:val="0"/>
          <w:numId w:val="19"/>
        </w:numPr>
        <w:tabs>
          <w:tab w:val="clear" w:pos="862"/>
          <w:tab w:val="num" w:pos="426"/>
        </w:tabs>
        <w:spacing w:before="40" w:line="276" w:lineRule="auto"/>
        <w:ind w:left="426" w:hanging="284"/>
        <w:jc w:val="both"/>
        <w:rPr>
          <w:rFonts w:ascii="Arial" w:hAnsi="Arial" w:cs="Arial"/>
        </w:rPr>
      </w:pPr>
      <w:r w:rsidRPr="00C6652F">
        <w:rPr>
          <w:rFonts w:ascii="Arial" w:hAnsi="Arial" w:cs="Arial"/>
        </w:rPr>
        <w:t>Další doplň</w:t>
      </w:r>
      <w:r>
        <w:rPr>
          <w:rFonts w:ascii="Arial" w:hAnsi="Arial" w:cs="Arial"/>
        </w:rPr>
        <w:t>ující doklady a údaje dle úvahy účastníka.</w:t>
      </w:r>
    </w:p>
    <w:p w:rsidR="002858EF" w:rsidRDefault="002858EF" w:rsidP="002858EF">
      <w:pPr>
        <w:spacing w:before="40" w:line="276" w:lineRule="auto"/>
        <w:ind w:left="426"/>
        <w:jc w:val="both"/>
        <w:rPr>
          <w:rFonts w:ascii="Arial" w:hAnsi="Arial" w:cs="Arial"/>
        </w:rPr>
      </w:pPr>
    </w:p>
    <w:p w:rsidR="006E7AAC" w:rsidRDefault="006E7AAC" w:rsidP="006E7AAC">
      <w:pPr>
        <w:pStyle w:val="Zhlav"/>
        <w:tabs>
          <w:tab w:val="clear" w:pos="4536"/>
          <w:tab w:val="clear" w:pos="9072"/>
        </w:tabs>
        <w:spacing w:line="276" w:lineRule="auto"/>
        <w:rPr>
          <w:rFonts w:ascii="Arial" w:hAnsi="Arial" w:cs="Arial"/>
          <w:b/>
          <w:sz w:val="24"/>
          <w:szCs w:val="24"/>
        </w:rPr>
      </w:pPr>
    </w:p>
    <w:p w:rsidR="006E7AAC" w:rsidRPr="00E82012" w:rsidRDefault="006E7AAC" w:rsidP="005D07C7">
      <w:pPr>
        <w:pStyle w:val="Zhlav"/>
        <w:tabs>
          <w:tab w:val="clear" w:pos="4536"/>
          <w:tab w:val="clear" w:pos="9072"/>
        </w:tabs>
        <w:rPr>
          <w:rFonts w:ascii="Arial" w:hAnsi="Arial" w:cs="Arial"/>
          <w:b/>
        </w:rPr>
      </w:pPr>
      <w:r w:rsidRPr="00E82012">
        <w:rPr>
          <w:rFonts w:ascii="Arial" w:hAnsi="Arial" w:cs="Arial"/>
          <w:b/>
        </w:rPr>
        <w:t>1</w:t>
      </w:r>
      <w:r w:rsidR="00E82012" w:rsidRPr="00E82012">
        <w:rPr>
          <w:rFonts w:ascii="Arial" w:hAnsi="Arial" w:cs="Arial"/>
          <w:b/>
        </w:rPr>
        <w:t>7</w:t>
      </w:r>
      <w:r w:rsidRPr="00E82012">
        <w:rPr>
          <w:rFonts w:ascii="Arial" w:hAnsi="Arial" w:cs="Arial"/>
          <w:b/>
        </w:rPr>
        <w:t>. Další podmínky</w:t>
      </w:r>
    </w:p>
    <w:p w:rsidR="008A6E0F" w:rsidRPr="006E7AAC" w:rsidRDefault="008A6E0F" w:rsidP="005D07C7">
      <w:pPr>
        <w:pStyle w:val="Zhlav"/>
        <w:tabs>
          <w:tab w:val="clear" w:pos="4536"/>
          <w:tab w:val="clear" w:pos="9072"/>
        </w:tabs>
        <w:jc w:val="both"/>
        <w:rPr>
          <w:rFonts w:ascii="Arial" w:hAnsi="Arial" w:cs="Arial"/>
          <w:b/>
          <w:sz w:val="24"/>
          <w:szCs w:val="24"/>
        </w:rPr>
      </w:pPr>
    </w:p>
    <w:p w:rsidR="00FF31C4" w:rsidRPr="006D6A7C" w:rsidRDefault="00FF31C4" w:rsidP="006D6A7C">
      <w:pPr>
        <w:pStyle w:val="Zhlav"/>
        <w:numPr>
          <w:ilvl w:val="0"/>
          <w:numId w:val="18"/>
        </w:numPr>
        <w:tabs>
          <w:tab w:val="clear" w:pos="4536"/>
          <w:tab w:val="clear" w:pos="9072"/>
        </w:tabs>
        <w:spacing w:line="276" w:lineRule="auto"/>
        <w:ind w:left="284" w:hanging="284"/>
        <w:rPr>
          <w:rFonts w:ascii="Arial" w:hAnsi="Arial" w:cs="Arial"/>
        </w:rPr>
      </w:pPr>
      <w:r w:rsidRPr="00BB017C">
        <w:rPr>
          <w:rFonts w:ascii="Arial" w:hAnsi="Arial" w:cs="Arial"/>
        </w:rPr>
        <w:t>Nabídka musí být zpracována v českém jazyce.</w:t>
      </w:r>
    </w:p>
    <w:p w:rsidR="00FF31C4" w:rsidRPr="00B27515" w:rsidRDefault="00FF31C4" w:rsidP="00FF31C4">
      <w:pPr>
        <w:pStyle w:val="Zhlav"/>
        <w:numPr>
          <w:ilvl w:val="0"/>
          <w:numId w:val="18"/>
        </w:numPr>
        <w:tabs>
          <w:tab w:val="clear" w:pos="4536"/>
          <w:tab w:val="clear" w:pos="9072"/>
        </w:tabs>
        <w:spacing w:line="276" w:lineRule="auto"/>
        <w:ind w:left="284" w:hanging="284"/>
        <w:rPr>
          <w:rFonts w:ascii="Arial" w:hAnsi="Arial" w:cs="Arial"/>
        </w:rPr>
      </w:pPr>
      <w:r w:rsidRPr="00B27515">
        <w:rPr>
          <w:rFonts w:ascii="Arial" w:hAnsi="Arial" w:cs="Arial"/>
        </w:rPr>
        <w:t xml:space="preserve">Veškerá komunikace zadavatele s </w:t>
      </w:r>
      <w:r>
        <w:rPr>
          <w:rFonts w:ascii="Arial" w:hAnsi="Arial" w:cs="Arial"/>
        </w:rPr>
        <w:t>účastníky</w:t>
      </w:r>
      <w:r w:rsidRPr="00B27515">
        <w:rPr>
          <w:rFonts w:ascii="Arial" w:hAnsi="Arial" w:cs="Arial"/>
        </w:rPr>
        <w:t xml:space="preserve"> bude prováděna pouze v certifikovaném elektronickém nástroji E-ZAK na </w:t>
      </w:r>
      <w:hyperlink r:id="rId27" w:history="1">
        <w:r w:rsidRPr="00B27515">
          <w:rPr>
            <w:rFonts w:ascii="Arial" w:hAnsi="Arial" w:cs="Arial"/>
            <w:color w:val="0000FF"/>
            <w:u w:val="single"/>
          </w:rPr>
          <w:t>profilu zadavatele</w:t>
        </w:r>
      </w:hyperlink>
      <w:r w:rsidRPr="00B27515">
        <w:rPr>
          <w:rFonts w:ascii="Arial" w:hAnsi="Arial" w:cs="Arial"/>
          <w:color w:val="0000FF"/>
          <w:u w:val="single"/>
        </w:rPr>
        <w:t>.</w:t>
      </w:r>
    </w:p>
    <w:p w:rsidR="00FF31C4" w:rsidRPr="00B27515" w:rsidRDefault="00FF31C4" w:rsidP="00FF31C4">
      <w:pPr>
        <w:pStyle w:val="Zhlav"/>
        <w:numPr>
          <w:ilvl w:val="0"/>
          <w:numId w:val="18"/>
        </w:numPr>
        <w:tabs>
          <w:tab w:val="clear" w:pos="4536"/>
          <w:tab w:val="clear" w:pos="9072"/>
        </w:tabs>
        <w:spacing w:line="276" w:lineRule="auto"/>
        <w:ind w:left="284" w:hanging="284"/>
        <w:rPr>
          <w:rFonts w:ascii="Arial" w:hAnsi="Arial" w:cs="Arial"/>
        </w:rPr>
      </w:pPr>
      <w:r w:rsidRPr="00B27515">
        <w:rPr>
          <w:rFonts w:ascii="Arial" w:hAnsi="Arial" w:cs="Arial"/>
        </w:rPr>
        <w:t xml:space="preserve">Zadavatel je oprávněn zadávací řízení zrušit kdykoliv, nejpozději však do uzavření smlouvy. O zrušení zadávacího řízení zadavatel informuje všechny </w:t>
      </w:r>
      <w:r>
        <w:rPr>
          <w:rFonts w:ascii="Arial" w:hAnsi="Arial" w:cs="Arial"/>
        </w:rPr>
        <w:t>účastníky</w:t>
      </w:r>
      <w:r w:rsidRPr="00B27515">
        <w:rPr>
          <w:rFonts w:ascii="Arial" w:hAnsi="Arial" w:cs="Arial"/>
        </w:rPr>
        <w:t xml:space="preserve">. </w:t>
      </w:r>
    </w:p>
    <w:p w:rsidR="00FF31C4" w:rsidRPr="00BB017C" w:rsidRDefault="00FF31C4" w:rsidP="00FF31C4">
      <w:pPr>
        <w:pStyle w:val="Zhlav"/>
        <w:numPr>
          <w:ilvl w:val="0"/>
          <w:numId w:val="18"/>
        </w:numPr>
        <w:tabs>
          <w:tab w:val="clear" w:pos="4536"/>
          <w:tab w:val="clear" w:pos="9072"/>
        </w:tabs>
        <w:spacing w:line="276" w:lineRule="auto"/>
        <w:ind w:left="284" w:hanging="284"/>
        <w:rPr>
          <w:rFonts w:ascii="Arial" w:hAnsi="Arial" w:cs="Arial"/>
        </w:rPr>
      </w:pPr>
      <w:r w:rsidRPr="00BB017C">
        <w:rPr>
          <w:rFonts w:ascii="Arial" w:hAnsi="Arial" w:cs="Arial"/>
        </w:rPr>
        <w:t>Zadavatel si vyhrazuje právo před rozhodnutím o výběru nejvhodnější nabídky ověřit informace uvedené v nabídkách.</w:t>
      </w:r>
    </w:p>
    <w:p w:rsidR="00FF31C4" w:rsidRPr="00BB017C" w:rsidRDefault="00FF31C4" w:rsidP="00FF31C4">
      <w:pPr>
        <w:pStyle w:val="Zhlav"/>
        <w:numPr>
          <w:ilvl w:val="0"/>
          <w:numId w:val="18"/>
        </w:numPr>
        <w:tabs>
          <w:tab w:val="clear" w:pos="4536"/>
          <w:tab w:val="clear" w:pos="9072"/>
        </w:tabs>
        <w:spacing w:line="276" w:lineRule="auto"/>
        <w:ind w:left="284" w:hanging="284"/>
        <w:rPr>
          <w:rFonts w:ascii="Arial" w:hAnsi="Arial" w:cs="Arial"/>
        </w:rPr>
      </w:pPr>
      <w:r>
        <w:rPr>
          <w:rFonts w:ascii="Arial" w:hAnsi="Arial" w:cs="Arial"/>
        </w:rPr>
        <w:t>Účastník</w:t>
      </w:r>
      <w:r w:rsidRPr="00BB017C">
        <w:rPr>
          <w:rFonts w:ascii="Arial" w:hAnsi="Arial" w:cs="Arial"/>
        </w:rPr>
        <w:t xml:space="preserve"> nemá nárok na úhradu nákladů, které vynaložil v souvislosti s  podáním nabídky.</w:t>
      </w:r>
    </w:p>
    <w:p w:rsidR="00FF31C4" w:rsidRPr="00BB017C" w:rsidRDefault="00FF31C4" w:rsidP="00FF31C4">
      <w:pPr>
        <w:pStyle w:val="Zhlav"/>
        <w:numPr>
          <w:ilvl w:val="0"/>
          <w:numId w:val="18"/>
        </w:numPr>
        <w:tabs>
          <w:tab w:val="clear" w:pos="4536"/>
          <w:tab w:val="clear" w:pos="9072"/>
        </w:tabs>
        <w:spacing w:line="276" w:lineRule="auto"/>
        <w:ind w:left="284" w:hanging="284"/>
        <w:rPr>
          <w:rFonts w:ascii="Arial" w:hAnsi="Arial" w:cs="Arial"/>
        </w:rPr>
      </w:pPr>
      <w:r w:rsidRPr="00BB017C">
        <w:rPr>
          <w:rFonts w:ascii="Arial" w:hAnsi="Arial" w:cs="Arial"/>
        </w:rPr>
        <w:t xml:space="preserve">Z hodnocení budou vyloučeny nabídky nesplňující tyto podmínky. </w:t>
      </w:r>
    </w:p>
    <w:p w:rsidR="00FF31C4" w:rsidRPr="00BB017C" w:rsidRDefault="00FF31C4" w:rsidP="00FF31C4">
      <w:pPr>
        <w:pStyle w:val="Zhlav"/>
        <w:numPr>
          <w:ilvl w:val="0"/>
          <w:numId w:val="18"/>
        </w:numPr>
        <w:tabs>
          <w:tab w:val="clear" w:pos="4536"/>
          <w:tab w:val="clear" w:pos="9072"/>
        </w:tabs>
        <w:spacing w:line="276" w:lineRule="auto"/>
        <w:ind w:left="284" w:hanging="284"/>
        <w:rPr>
          <w:rFonts w:ascii="Arial" w:hAnsi="Arial" w:cs="Arial"/>
        </w:rPr>
      </w:pPr>
      <w:r w:rsidRPr="00BB017C">
        <w:rPr>
          <w:rFonts w:ascii="Arial" w:hAnsi="Arial" w:cs="Arial"/>
        </w:rPr>
        <w:t>Nabídky se nevracejí a zůstávají u zadavatele.</w:t>
      </w:r>
    </w:p>
    <w:p w:rsidR="00FF31C4" w:rsidRDefault="00FF31C4" w:rsidP="00FF31C4">
      <w:pPr>
        <w:pStyle w:val="Zhlav"/>
        <w:numPr>
          <w:ilvl w:val="0"/>
          <w:numId w:val="18"/>
        </w:numPr>
        <w:tabs>
          <w:tab w:val="clear" w:pos="4536"/>
          <w:tab w:val="clear" w:pos="9072"/>
        </w:tabs>
        <w:spacing w:line="276" w:lineRule="auto"/>
        <w:ind w:left="284" w:hanging="284"/>
        <w:rPr>
          <w:rFonts w:ascii="Arial" w:hAnsi="Arial" w:cs="Arial"/>
        </w:rPr>
      </w:pPr>
      <w:r w:rsidRPr="00BB017C">
        <w:rPr>
          <w:rFonts w:ascii="Arial" w:hAnsi="Arial" w:cs="Arial"/>
        </w:rPr>
        <w:t>Zájemce podáním nabídky na tuto výzvu projevuje bezvýhradný souhlas s těmito podmínkami.</w:t>
      </w:r>
    </w:p>
    <w:p w:rsidR="008A6E0F" w:rsidRDefault="008A6E0F" w:rsidP="008A6E0F">
      <w:pPr>
        <w:autoSpaceDE w:val="0"/>
        <w:autoSpaceDN w:val="0"/>
        <w:adjustRightInd w:val="0"/>
        <w:rPr>
          <w:rFonts w:ascii="Arial" w:hAnsi="Arial" w:cs="Arial"/>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12552D" w:rsidRDefault="0012552D" w:rsidP="005D07C7">
      <w:pPr>
        <w:autoSpaceDE w:val="0"/>
        <w:autoSpaceDN w:val="0"/>
        <w:adjustRightInd w:val="0"/>
        <w:rPr>
          <w:rFonts w:ascii="Arial" w:hAnsi="Arial" w:cs="Arial"/>
          <w:b/>
        </w:rPr>
      </w:pPr>
    </w:p>
    <w:p w:rsidR="008A6E0F" w:rsidRPr="00E82012" w:rsidRDefault="008A6E0F" w:rsidP="005D07C7">
      <w:pPr>
        <w:autoSpaceDE w:val="0"/>
        <w:autoSpaceDN w:val="0"/>
        <w:adjustRightInd w:val="0"/>
        <w:rPr>
          <w:rFonts w:ascii="Arial" w:hAnsi="Arial" w:cs="Arial"/>
          <w:b/>
        </w:rPr>
      </w:pPr>
      <w:bookmarkStart w:id="2" w:name="_GoBack"/>
      <w:bookmarkEnd w:id="2"/>
      <w:r w:rsidRPr="00E82012">
        <w:rPr>
          <w:rFonts w:ascii="Arial" w:hAnsi="Arial" w:cs="Arial"/>
          <w:b/>
        </w:rPr>
        <w:t>1</w:t>
      </w:r>
      <w:r w:rsidR="00E82012" w:rsidRPr="00E82012">
        <w:rPr>
          <w:rFonts w:ascii="Arial" w:hAnsi="Arial" w:cs="Arial"/>
          <w:b/>
        </w:rPr>
        <w:t>8</w:t>
      </w:r>
      <w:r w:rsidRPr="00E82012">
        <w:rPr>
          <w:rFonts w:ascii="Arial" w:hAnsi="Arial" w:cs="Arial"/>
          <w:b/>
        </w:rPr>
        <w:t>. Závěrečné ustanovení</w:t>
      </w:r>
    </w:p>
    <w:p w:rsidR="008A6E0F" w:rsidRDefault="008A6E0F" w:rsidP="009249CF">
      <w:pPr>
        <w:pStyle w:val="Zkladntextodsazen2"/>
        <w:spacing w:before="120" w:line="276" w:lineRule="auto"/>
        <w:ind w:left="0" w:firstLine="284"/>
        <w:rPr>
          <w:rFonts w:ascii="Arial" w:hAnsi="Arial" w:cs="Arial"/>
          <w:sz w:val="20"/>
        </w:rPr>
      </w:pPr>
      <w:r w:rsidRPr="00792876">
        <w:rPr>
          <w:rFonts w:ascii="Arial" w:hAnsi="Arial" w:cs="Arial"/>
          <w:sz w:val="20"/>
        </w:rPr>
        <w:t xml:space="preserve">Touto výzvou oznamuje zadavatel zahájení zadávacího řízení pro zadání výše uvedené veřejné zakázky malého rozsahu, která je zadávána postupem mimo režim </w:t>
      </w:r>
      <w:r>
        <w:rPr>
          <w:rFonts w:ascii="Arial" w:hAnsi="Arial" w:cs="Arial"/>
          <w:sz w:val="20"/>
        </w:rPr>
        <w:t>zákona</w:t>
      </w:r>
      <w:r w:rsidRPr="00792876">
        <w:rPr>
          <w:rFonts w:ascii="Arial" w:hAnsi="Arial" w:cs="Arial"/>
          <w:sz w:val="20"/>
        </w:rPr>
        <w:t xml:space="preserve"> s výjimkou zásad uvedených v </w:t>
      </w:r>
      <w:proofErr w:type="spellStart"/>
      <w:r w:rsidRPr="00792876">
        <w:rPr>
          <w:rFonts w:ascii="Arial" w:hAnsi="Arial" w:cs="Arial"/>
          <w:sz w:val="20"/>
        </w:rPr>
        <w:t>ust</w:t>
      </w:r>
      <w:proofErr w:type="spellEnd"/>
      <w:r w:rsidRPr="00792876">
        <w:rPr>
          <w:rFonts w:ascii="Arial" w:hAnsi="Arial" w:cs="Arial"/>
          <w:sz w:val="20"/>
        </w:rPr>
        <w:t>. § 6 tohoto zákona. Jakýkoliv postup či úkon zadavatele učiněný v tomto řízení není postupem či úkonem podle zákona, byť by takový úkon či postup formálně připomínal. Pokud je tedy v zadávací dokumentaci například obsažen odkaz na konkrétní ustanovení zákona, je postup podle tohoto ustanovení použit pouze jako zadavatelem dobrovolně zvolená forma v daném zadávacím řízení.</w:t>
      </w:r>
    </w:p>
    <w:p w:rsidR="003B1C82" w:rsidRDefault="003B1C82" w:rsidP="00D121DB">
      <w:pPr>
        <w:jc w:val="both"/>
        <w:rPr>
          <w:sz w:val="22"/>
          <w:szCs w:val="22"/>
        </w:rPr>
      </w:pPr>
    </w:p>
    <w:p w:rsidR="008A6E0F" w:rsidRDefault="008A6E0F" w:rsidP="00F633DC">
      <w:pPr>
        <w:spacing w:line="276" w:lineRule="auto"/>
        <w:rPr>
          <w:rFonts w:ascii="Arial" w:hAnsi="Arial" w:cs="Arial"/>
        </w:rPr>
      </w:pPr>
      <w:r w:rsidRPr="00CD2D5A">
        <w:rPr>
          <w:rFonts w:ascii="Arial" w:hAnsi="Arial" w:cs="Arial"/>
        </w:rPr>
        <w:t>Přílohy</w:t>
      </w:r>
      <w:r w:rsidR="00F633DC">
        <w:rPr>
          <w:rFonts w:ascii="Arial" w:hAnsi="Arial" w:cs="Arial"/>
        </w:rPr>
        <w:t xml:space="preserve">:   </w:t>
      </w:r>
      <w:r w:rsidRPr="00CD2D5A">
        <w:rPr>
          <w:rFonts w:ascii="Arial" w:hAnsi="Arial" w:cs="Arial"/>
        </w:rPr>
        <w:t>1</w:t>
      </w:r>
      <w:r w:rsidR="00F633DC">
        <w:rPr>
          <w:rFonts w:ascii="Arial" w:hAnsi="Arial" w:cs="Arial"/>
        </w:rPr>
        <w:t>)</w:t>
      </w:r>
      <w:r w:rsidRPr="00CD2D5A">
        <w:rPr>
          <w:rFonts w:ascii="Arial" w:hAnsi="Arial" w:cs="Arial"/>
        </w:rPr>
        <w:t xml:space="preserve"> Krycí list nabídky</w:t>
      </w:r>
    </w:p>
    <w:p w:rsidR="00F633DC" w:rsidRDefault="00F633DC" w:rsidP="00F633DC">
      <w:pPr>
        <w:spacing w:line="276" w:lineRule="auto"/>
        <w:rPr>
          <w:rFonts w:ascii="Arial" w:hAnsi="Arial" w:cs="Arial"/>
        </w:rPr>
      </w:pPr>
      <w:r>
        <w:rPr>
          <w:rFonts w:ascii="Arial" w:hAnsi="Arial" w:cs="Arial"/>
        </w:rPr>
        <w:t xml:space="preserve">               2) ČP k prokázání základní způsobilosti </w:t>
      </w:r>
    </w:p>
    <w:p w:rsidR="00F633DC" w:rsidRPr="00CD2D5A" w:rsidRDefault="00F633DC" w:rsidP="00FF2808">
      <w:pPr>
        <w:rPr>
          <w:rFonts w:ascii="Arial" w:hAnsi="Arial" w:cs="Arial"/>
        </w:rPr>
      </w:pPr>
    </w:p>
    <w:p w:rsidR="0010005D" w:rsidRPr="00CC2DBB" w:rsidRDefault="009741EC" w:rsidP="009741EC">
      <w:pPr>
        <w:rPr>
          <w:rFonts w:ascii="Arial" w:hAnsi="Arial" w:cs="Arial"/>
        </w:rPr>
      </w:pPr>
      <w:r w:rsidRPr="0012211B">
        <w:rPr>
          <w:rFonts w:ascii="Arial" w:hAnsi="Arial" w:cs="Arial"/>
        </w:rPr>
        <w:t xml:space="preserve">Ostrov </w:t>
      </w:r>
      <w:proofErr w:type="gramStart"/>
      <w:r w:rsidRPr="0012211B">
        <w:rPr>
          <w:rFonts w:ascii="Arial" w:hAnsi="Arial" w:cs="Arial"/>
        </w:rPr>
        <w:t xml:space="preserve">dne </w:t>
      </w:r>
      <w:r w:rsidR="00234A17">
        <w:rPr>
          <w:rFonts w:ascii="Arial" w:hAnsi="Arial" w:cs="Arial"/>
        </w:rPr>
        <w:t xml:space="preserve"> 7</w:t>
      </w:r>
      <w:r w:rsidRPr="0012211B">
        <w:rPr>
          <w:rFonts w:ascii="Arial" w:hAnsi="Arial" w:cs="Arial"/>
        </w:rPr>
        <w:t>.</w:t>
      </w:r>
      <w:r w:rsidR="00234A17">
        <w:rPr>
          <w:rFonts w:ascii="Arial" w:hAnsi="Arial" w:cs="Arial"/>
        </w:rPr>
        <w:t xml:space="preserve"> 11</w:t>
      </w:r>
      <w:proofErr w:type="gramEnd"/>
      <w:r w:rsidR="008A6E0F" w:rsidRPr="0012211B">
        <w:rPr>
          <w:rFonts w:ascii="Arial" w:hAnsi="Arial" w:cs="Arial"/>
        </w:rPr>
        <w:t>.</w:t>
      </w:r>
      <w:r w:rsidR="00234A17">
        <w:rPr>
          <w:rFonts w:ascii="Arial" w:hAnsi="Arial" w:cs="Arial"/>
        </w:rPr>
        <w:t xml:space="preserve"> </w:t>
      </w:r>
      <w:r w:rsidRPr="0012211B">
        <w:rPr>
          <w:rFonts w:ascii="Arial" w:hAnsi="Arial" w:cs="Arial"/>
        </w:rPr>
        <w:t>201</w:t>
      </w:r>
      <w:r w:rsidR="00234A17">
        <w:rPr>
          <w:rFonts w:ascii="Arial" w:hAnsi="Arial" w:cs="Arial"/>
        </w:rPr>
        <w:t>9</w:t>
      </w:r>
      <w:r w:rsidR="004D643A">
        <w:rPr>
          <w:rFonts w:ascii="Arial" w:hAnsi="Arial" w:cs="Arial"/>
        </w:rPr>
        <w:tab/>
      </w:r>
      <w:r w:rsidR="004D643A">
        <w:rPr>
          <w:rFonts w:ascii="Arial" w:hAnsi="Arial" w:cs="Arial"/>
        </w:rPr>
        <w:tab/>
      </w:r>
      <w:r w:rsidR="004D643A">
        <w:rPr>
          <w:rFonts w:ascii="Arial" w:hAnsi="Arial" w:cs="Arial"/>
        </w:rPr>
        <w:tab/>
      </w:r>
      <w:r w:rsidR="004D643A">
        <w:rPr>
          <w:rFonts w:ascii="Arial" w:hAnsi="Arial" w:cs="Arial"/>
        </w:rPr>
        <w:tab/>
      </w:r>
      <w:r w:rsidR="004D643A">
        <w:rPr>
          <w:rFonts w:ascii="Arial" w:hAnsi="Arial" w:cs="Arial"/>
        </w:rPr>
        <w:tab/>
      </w:r>
      <w:r w:rsidR="004D643A">
        <w:rPr>
          <w:rFonts w:ascii="Arial" w:hAnsi="Arial" w:cs="Arial"/>
        </w:rPr>
        <w:tab/>
      </w:r>
      <w:r w:rsidR="004D643A">
        <w:rPr>
          <w:rFonts w:ascii="Arial" w:hAnsi="Arial" w:cs="Arial"/>
        </w:rPr>
        <w:tab/>
      </w:r>
    </w:p>
    <w:p w:rsidR="0010005D" w:rsidRDefault="0010005D" w:rsidP="009741EC">
      <w:pPr>
        <w:rPr>
          <w:sz w:val="22"/>
          <w:szCs w:val="22"/>
        </w:rPr>
      </w:pPr>
    </w:p>
    <w:p w:rsidR="009741EC" w:rsidRDefault="009741EC" w:rsidP="009741EC">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234A17">
        <w:rPr>
          <w:sz w:val="22"/>
          <w:szCs w:val="22"/>
        </w:rPr>
        <w:t xml:space="preserve">           </w:t>
      </w:r>
      <w:r w:rsidR="00D92DF8">
        <w:rPr>
          <w:sz w:val="22"/>
          <w:szCs w:val="22"/>
        </w:rPr>
        <w:t xml:space="preserve">                              Ing.</w:t>
      </w:r>
      <w:r w:rsidR="00234A17">
        <w:rPr>
          <w:sz w:val="22"/>
          <w:szCs w:val="22"/>
        </w:rPr>
        <w:t xml:space="preserve"> </w:t>
      </w:r>
      <w:r w:rsidR="00234A17">
        <w:rPr>
          <w:rFonts w:ascii="Arial" w:hAnsi="Arial" w:cs="Arial"/>
        </w:rPr>
        <w:t>Jan Bureš</w:t>
      </w:r>
    </w:p>
    <w:p w:rsidR="00F11A48" w:rsidRDefault="009741EC" w:rsidP="00856864">
      <w:pPr>
        <w:rPr>
          <w:rFonts w:ascii="Arial" w:hAnsi="Arial" w:cs="Arial"/>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234A17">
        <w:rPr>
          <w:sz w:val="22"/>
          <w:szCs w:val="22"/>
        </w:rPr>
        <w:t xml:space="preserve">               </w:t>
      </w:r>
      <w:r w:rsidR="00234A17">
        <w:rPr>
          <w:rFonts w:ascii="Arial" w:hAnsi="Arial" w:cs="Arial"/>
        </w:rPr>
        <w:t>starosta města</w:t>
      </w:r>
    </w:p>
    <w:p w:rsidR="00AA2BCF" w:rsidRDefault="00AA2BCF" w:rsidP="00856864">
      <w:pPr>
        <w:rPr>
          <w:rFonts w:ascii="Arial" w:hAnsi="Arial" w:cs="Arial"/>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12552D" w:rsidRDefault="0012552D" w:rsidP="007B51B9">
      <w:pPr>
        <w:spacing w:before="120" w:line="276" w:lineRule="auto"/>
        <w:rPr>
          <w:rFonts w:ascii="Arial" w:hAnsi="Arial" w:cs="Arial"/>
          <w:sz w:val="18"/>
          <w:szCs w:val="18"/>
        </w:rPr>
      </w:pPr>
    </w:p>
    <w:p w:rsidR="007B51B9" w:rsidRPr="007B51B9" w:rsidRDefault="007B51B9" w:rsidP="007B51B9">
      <w:pPr>
        <w:spacing w:before="120" w:line="276" w:lineRule="auto"/>
        <w:rPr>
          <w:rFonts w:ascii="Arial" w:hAnsi="Arial" w:cs="Arial"/>
          <w:sz w:val="18"/>
          <w:szCs w:val="18"/>
        </w:rPr>
      </w:pPr>
      <w:r w:rsidRPr="007B51B9">
        <w:rPr>
          <w:rFonts w:ascii="Arial" w:hAnsi="Arial" w:cs="Arial"/>
          <w:sz w:val="18"/>
          <w:szCs w:val="18"/>
        </w:rPr>
        <w:t xml:space="preserve">Zadávací podmínky příloha č. </w:t>
      </w:r>
      <w:r>
        <w:rPr>
          <w:rFonts w:ascii="Arial" w:hAnsi="Arial" w:cs="Arial"/>
          <w:sz w:val="18"/>
          <w:szCs w:val="18"/>
        </w:rPr>
        <w:t>1</w:t>
      </w:r>
    </w:p>
    <w:p w:rsidR="00AA2BCF" w:rsidRPr="00EB75B8" w:rsidRDefault="00AA2BCF" w:rsidP="00AA2BCF">
      <w:pPr>
        <w:spacing w:before="120" w:after="120" w:line="276" w:lineRule="auto"/>
        <w:jc w:val="center"/>
        <w:rPr>
          <w:rFonts w:ascii="Arial" w:hAnsi="Arial" w:cs="Arial"/>
          <w:b/>
          <w:sz w:val="32"/>
        </w:rPr>
      </w:pPr>
      <w:r w:rsidRPr="00EB75B8">
        <w:rPr>
          <w:rFonts w:ascii="Arial" w:hAnsi="Arial" w:cs="Arial"/>
          <w:b/>
          <w:sz w:val="32"/>
        </w:rPr>
        <w:t>Krycí list nabídky</w:t>
      </w:r>
    </w:p>
    <w:p w:rsidR="00AA2BCF" w:rsidRDefault="00AA2BCF" w:rsidP="00AA2BCF">
      <w:pPr>
        <w:spacing w:before="120" w:after="120" w:line="276" w:lineRule="auto"/>
        <w:jc w:val="center"/>
        <w:rPr>
          <w:rFonts w:ascii="Arial" w:hAnsi="Arial" w:cs="Arial"/>
          <w:sz w:val="22"/>
          <w:szCs w:val="22"/>
        </w:rPr>
      </w:pPr>
      <w:r w:rsidRPr="00D52666">
        <w:rPr>
          <w:rFonts w:ascii="Arial" w:hAnsi="Arial" w:cs="Arial"/>
          <w:sz w:val="22"/>
          <w:szCs w:val="22"/>
        </w:rPr>
        <w:t>na veřejnou zakázku:</w:t>
      </w:r>
    </w:p>
    <w:p w:rsidR="00AA2BCF" w:rsidRDefault="00AA2BCF" w:rsidP="00AA2BCF">
      <w:pPr>
        <w:spacing w:line="264" w:lineRule="auto"/>
        <w:ind w:right="648"/>
        <w:jc w:val="center"/>
        <w:rPr>
          <w:rFonts w:ascii="Arial" w:hAnsi="Arial" w:cs="Arial"/>
          <w:b/>
          <w:color w:val="000000"/>
          <w:spacing w:val="8"/>
          <w:sz w:val="28"/>
          <w:szCs w:val="28"/>
        </w:rPr>
      </w:pPr>
      <w:r w:rsidRPr="006F0C20">
        <w:rPr>
          <w:rFonts w:ascii="Arial" w:hAnsi="Arial" w:cs="Arial"/>
          <w:b/>
          <w:color w:val="000000"/>
          <w:spacing w:val="7"/>
          <w:sz w:val="28"/>
          <w:szCs w:val="28"/>
        </w:rPr>
        <w:t xml:space="preserve">Dodávka a montáž zařízení pro úsekové </w:t>
      </w:r>
      <w:r w:rsidRPr="006F0C20">
        <w:rPr>
          <w:rFonts w:ascii="Arial" w:hAnsi="Arial" w:cs="Arial"/>
          <w:b/>
          <w:color w:val="000000"/>
          <w:spacing w:val="8"/>
          <w:sz w:val="28"/>
          <w:szCs w:val="28"/>
        </w:rPr>
        <w:t>měření rychlosti</w:t>
      </w:r>
    </w:p>
    <w:p w:rsidR="006F0C20" w:rsidRPr="006F0C20" w:rsidRDefault="006F0C20" w:rsidP="00AA2BCF">
      <w:pPr>
        <w:spacing w:line="264" w:lineRule="auto"/>
        <w:ind w:right="648"/>
        <w:jc w:val="center"/>
        <w:rPr>
          <w:rFonts w:ascii="Arial" w:hAnsi="Arial" w:cs="Arial"/>
          <w:b/>
          <w:color w:val="000000"/>
          <w:spacing w:val="7"/>
          <w:sz w:val="28"/>
          <w:szCs w:val="28"/>
        </w:rPr>
      </w:pPr>
    </w:p>
    <w:p w:rsidR="00AA2BCF" w:rsidRPr="00EB75B8" w:rsidRDefault="00AA2BCF" w:rsidP="00AA2BCF">
      <w:pPr>
        <w:spacing w:after="120" w:line="276" w:lineRule="auto"/>
        <w:jc w:val="both"/>
        <w:rPr>
          <w:rFonts w:ascii="Arial" w:hAnsi="Arial" w:cs="Arial"/>
          <w:b/>
          <w:sz w:val="22"/>
          <w:u w:val="single"/>
        </w:rPr>
      </w:pPr>
      <w:r w:rsidRPr="00EB75B8">
        <w:rPr>
          <w:rFonts w:ascii="Arial" w:hAnsi="Arial" w:cs="Arial"/>
          <w:b/>
          <w:sz w:val="22"/>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5456"/>
      </w:tblGrid>
      <w:tr w:rsidR="00AA2BCF" w:rsidRPr="00EB75B8" w:rsidTr="006F0C20">
        <w:trPr>
          <w:trHeight w:hRule="exact" w:val="510"/>
        </w:trPr>
        <w:tc>
          <w:tcPr>
            <w:tcW w:w="3756" w:type="dxa"/>
            <w:vAlign w:val="center"/>
          </w:tcPr>
          <w:p w:rsidR="00AA2BCF" w:rsidRPr="00C87DB8" w:rsidRDefault="00AA2BCF" w:rsidP="001B56D5">
            <w:pPr>
              <w:spacing w:line="276" w:lineRule="auto"/>
              <w:rPr>
                <w:rFonts w:ascii="Arial" w:hAnsi="Arial" w:cs="Arial"/>
              </w:rPr>
            </w:pPr>
            <w:r w:rsidRPr="00C87DB8">
              <w:rPr>
                <w:rFonts w:ascii="Arial" w:hAnsi="Arial" w:cs="Arial"/>
              </w:rPr>
              <w:t>Obchodní jméno</w:t>
            </w:r>
          </w:p>
        </w:tc>
        <w:tc>
          <w:tcPr>
            <w:tcW w:w="5456" w:type="dxa"/>
            <w:vAlign w:val="center"/>
          </w:tcPr>
          <w:p w:rsidR="00AA2BCF" w:rsidRPr="00EB75B8" w:rsidRDefault="00AA2BCF" w:rsidP="001B56D5">
            <w:pPr>
              <w:spacing w:line="276" w:lineRule="auto"/>
              <w:rPr>
                <w:rFonts w:ascii="Arial" w:hAnsi="Arial" w:cs="Arial"/>
                <w:sz w:val="22"/>
              </w:rPr>
            </w:pPr>
          </w:p>
        </w:tc>
      </w:tr>
      <w:tr w:rsidR="00AA2BCF" w:rsidRPr="00EB75B8" w:rsidTr="006F0C20">
        <w:trPr>
          <w:trHeight w:hRule="exact" w:val="510"/>
        </w:trPr>
        <w:tc>
          <w:tcPr>
            <w:tcW w:w="3756" w:type="dxa"/>
            <w:vAlign w:val="center"/>
          </w:tcPr>
          <w:p w:rsidR="00AA2BCF" w:rsidRPr="00C87DB8" w:rsidRDefault="00AA2BCF" w:rsidP="001B56D5">
            <w:pPr>
              <w:spacing w:line="276" w:lineRule="auto"/>
              <w:rPr>
                <w:rFonts w:ascii="Arial" w:hAnsi="Arial" w:cs="Arial"/>
              </w:rPr>
            </w:pPr>
            <w:r w:rsidRPr="00C87DB8">
              <w:rPr>
                <w:rFonts w:ascii="Arial" w:hAnsi="Arial" w:cs="Arial"/>
              </w:rPr>
              <w:t>Právní forma</w:t>
            </w:r>
          </w:p>
        </w:tc>
        <w:tc>
          <w:tcPr>
            <w:tcW w:w="5456" w:type="dxa"/>
            <w:vAlign w:val="center"/>
          </w:tcPr>
          <w:p w:rsidR="00AA2BCF" w:rsidRPr="00EB75B8" w:rsidRDefault="00AA2BCF" w:rsidP="001B56D5">
            <w:pPr>
              <w:spacing w:line="276" w:lineRule="auto"/>
              <w:rPr>
                <w:rFonts w:ascii="Arial" w:hAnsi="Arial" w:cs="Arial"/>
                <w:sz w:val="22"/>
              </w:rPr>
            </w:pPr>
          </w:p>
        </w:tc>
      </w:tr>
      <w:tr w:rsidR="00AA2BCF" w:rsidRPr="00EB75B8" w:rsidTr="006F0C20">
        <w:trPr>
          <w:trHeight w:hRule="exact" w:val="510"/>
        </w:trPr>
        <w:tc>
          <w:tcPr>
            <w:tcW w:w="3756" w:type="dxa"/>
            <w:vAlign w:val="center"/>
          </w:tcPr>
          <w:p w:rsidR="00AA2BCF" w:rsidRPr="00C87DB8" w:rsidRDefault="00AA2BCF" w:rsidP="001B56D5">
            <w:pPr>
              <w:spacing w:line="276" w:lineRule="auto"/>
              <w:rPr>
                <w:rFonts w:ascii="Arial" w:hAnsi="Arial" w:cs="Arial"/>
              </w:rPr>
            </w:pPr>
            <w:r w:rsidRPr="00C87DB8">
              <w:rPr>
                <w:rFonts w:ascii="Arial" w:hAnsi="Arial" w:cs="Arial"/>
              </w:rPr>
              <w:t>Sídlo, resp.</w:t>
            </w:r>
            <w:r>
              <w:rPr>
                <w:rFonts w:ascii="Arial" w:hAnsi="Arial" w:cs="Arial"/>
              </w:rPr>
              <w:t xml:space="preserve"> </w:t>
            </w:r>
            <w:r w:rsidRPr="00C87DB8">
              <w:rPr>
                <w:rFonts w:ascii="Arial" w:hAnsi="Arial" w:cs="Arial"/>
              </w:rPr>
              <w:t xml:space="preserve">místo podnikání </w:t>
            </w:r>
          </w:p>
          <w:p w:rsidR="00AA2BCF" w:rsidRPr="00C87DB8" w:rsidRDefault="00AA2BCF" w:rsidP="001B56D5">
            <w:pPr>
              <w:spacing w:line="276" w:lineRule="auto"/>
              <w:rPr>
                <w:rFonts w:ascii="Arial" w:hAnsi="Arial" w:cs="Arial"/>
              </w:rPr>
            </w:pPr>
            <w:r w:rsidRPr="00C87DB8">
              <w:rPr>
                <w:rFonts w:ascii="Arial" w:hAnsi="Arial" w:cs="Arial"/>
              </w:rPr>
              <w:t>u fyzické osoby</w:t>
            </w:r>
          </w:p>
        </w:tc>
        <w:tc>
          <w:tcPr>
            <w:tcW w:w="5456" w:type="dxa"/>
            <w:vAlign w:val="center"/>
          </w:tcPr>
          <w:p w:rsidR="00AA2BCF" w:rsidRPr="00EB75B8" w:rsidRDefault="00AA2BCF" w:rsidP="001B56D5">
            <w:pPr>
              <w:spacing w:line="276" w:lineRule="auto"/>
              <w:rPr>
                <w:rFonts w:ascii="Arial" w:hAnsi="Arial" w:cs="Arial"/>
                <w:sz w:val="22"/>
              </w:rPr>
            </w:pPr>
          </w:p>
        </w:tc>
      </w:tr>
      <w:tr w:rsidR="00AA2BCF" w:rsidRPr="00EB75B8" w:rsidTr="006F0C20">
        <w:trPr>
          <w:trHeight w:hRule="exact" w:val="510"/>
        </w:trPr>
        <w:tc>
          <w:tcPr>
            <w:tcW w:w="3756" w:type="dxa"/>
            <w:vAlign w:val="center"/>
          </w:tcPr>
          <w:p w:rsidR="00AA2BCF" w:rsidRPr="00C87DB8" w:rsidRDefault="00AA2BCF" w:rsidP="001B56D5">
            <w:pPr>
              <w:spacing w:line="276" w:lineRule="auto"/>
              <w:rPr>
                <w:rFonts w:ascii="Arial" w:hAnsi="Arial" w:cs="Arial"/>
              </w:rPr>
            </w:pPr>
            <w:r w:rsidRPr="00C87DB8">
              <w:rPr>
                <w:rFonts w:ascii="Arial" w:hAnsi="Arial" w:cs="Arial"/>
              </w:rPr>
              <w:t>Bydliště (u fyzické osoby)</w:t>
            </w:r>
          </w:p>
        </w:tc>
        <w:tc>
          <w:tcPr>
            <w:tcW w:w="5456" w:type="dxa"/>
            <w:vAlign w:val="center"/>
          </w:tcPr>
          <w:p w:rsidR="00AA2BCF" w:rsidRPr="00EB75B8" w:rsidRDefault="00AA2BCF" w:rsidP="001B56D5">
            <w:pPr>
              <w:spacing w:line="276" w:lineRule="auto"/>
              <w:rPr>
                <w:rFonts w:ascii="Arial" w:hAnsi="Arial" w:cs="Arial"/>
                <w:sz w:val="22"/>
              </w:rPr>
            </w:pPr>
          </w:p>
        </w:tc>
      </w:tr>
      <w:tr w:rsidR="00AA2BCF" w:rsidRPr="00EB75B8" w:rsidTr="006F0C20">
        <w:trPr>
          <w:trHeight w:hRule="exact" w:val="510"/>
        </w:trPr>
        <w:tc>
          <w:tcPr>
            <w:tcW w:w="3756" w:type="dxa"/>
            <w:vAlign w:val="center"/>
          </w:tcPr>
          <w:p w:rsidR="00AA2BCF" w:rsidRPr="00C87DB8" w:rsidRDefault="00AA2BCF" w:rsidP="001B56D5">
            <w:pPr>
              <w:spacing w:line="276" w:lineRule="auto"/>
              <w:rPr>
                <w:rFonts w:ascii="Arial" w:hAnsi="Arial" w:cs="Arial"/>
              </w:rPr>
            </w:pPr>
            <w:r w:rsidRPr="00C87DB8">
              <w:rPr>
                <w:rFonts w:ascii="Arial" w:hAnsi="Arial" w:cs="Arial"/>
              </w:rPr>
              <w:t>IČ</w:t>
            </w:r>
          </w:p>
        </w:tc>
        <w:tc>
          <w:tcPr>
            <w:tcW w:w="5456" w:type="dxa"/>
            <w:vAlign w:val="center"/>
          </w:tcPr>
          <w:p w:rsidR="00AA2BCF" w:rsidRPr="00EB75B8" w:rsidRDefault="00AA2BCF" w:rsidP="001B56D5">
            <w:pPr>
              <w:spacing w:line="276" w:lineRule="auto"/>
              <w:rPr>
                <w:rFonts w:ascii="Arial" w:hAnsi="Arial" w:cs="Arial"/>
                <w:sz w:val="22"/>
              </w:rPr>
            </w:pPr>
          </w:p>
        </w:tc>
      </w:tr>
      <w:tr w:rsidR="00AA2BCF" w:rsidRPr="00EB75B8" w:rsidTr="006F0C20">
        <w:trPr>
          <w:trHeight w:hRule="exact" w:val="510"/>
        </w:trPr>
        <w:tc>
          <w:tcPr>
            <w:tcW w:w="3756" w:type="dxa"/>
            <w:vAlign w:val="center"/>
          </w:tcPr>
          <w:p w:rsidR="00AA2BCF" w:rsidRPr="00C87DB8" w:rsidRDefault="00AA2BCF" w:rsidP="001B56D5">
            <w:pPr>
              <w:spacing w:line="276" w:lineRule="auto"/>
              <w:rPr>
                <w:rFonts w:ascii="Arial" w:hAnsi="Arial" w:cs="Arial"/>
              </w:rPr>
            </w:pPr>
            <w:r w:rsidRPr="00C87DB8">
              <w:rPr>
                <w:rFonts w:ascii="Arial" w:hAnsi="Arial" w:cs="Arial"/>
              </w:rPr>
              <w:t>DIČ</w:t>
            </w:r>
          </w:p>
        </w:tc>
        <w:tc>
          <w:tcPr>
            <w:tcW w:w="5456" w:type="dxa"/>
            <w:vAlign w:val="center"/>
          </w:tcPr>
          <w:p w:rsidR="00AA2BCF" w:rsidRPr="00EB75B8" w:rsidRDefault="00AA2BCF" w:rsidP="001B56D5">
            <w:pPr>
              <w:spacing w:line="276" w:lineRule="auto"/>
              <w:rPr>
                <w:rFonts w:ascii="Arial" w:hAnsi="Arial" w:cs="Arial"/>
                <w:sz w:val="22"/>
              </w:rPr>
            </w:pPr>
          </w:p>
        </w:tc>
      </w:tr>
      <w:tr w:rsidR="00AA2BCF" w:rsidRPr="00EB75B8" w:rsidTr="006F0C20">
        <w:trPr>
          <w:trHeight w:hRule="exact" w:val="510"/>
        </w:trPr>
        <w:tc>
          <w:tcPr>
            <w:tcW w:w="3756" w:type="dxa"/>
            <w:vAlign w:val="center"/>
          </w:tcPr>
          <w:p w:rsidR="00AA2BCF" w:rsidRPr="00C87DB8" w:rsidRDefault="006F0C20" w:rsidP="001B56D5">
            <w:pPr>
              <w:spacing w:line="276" w:lineRule="auto"/>
              <w:rPr>
                <w:rFonts w:ascii="Arial" w:hAnsi="Arial" w:cs="Arial"/>
              </w:rPr>
            </w:pPr>
            <w:r w:rsidRPr="00C87DB8">
              <w:rPr>
                <w:rFonts w:ascii="Arial" w:hAnsi="Arial" w:cs="Arial"/>
              </w:rPr>
              <w:t>Kontaktní osoba pro jednání ve věci nabídky</w:t>
            </w:r>
          </w:p>
        </w:tc>
        <w:tc>
          <w:tcPr>
            <w:tcW w:w="5456" w:type="dxa"/>
            <w:vAlign w:val="center"/>
          </w:tcPr>
          <w:p w:rsidR="00AA2BCF" w:rsidRPr="00EB75B8" w:rsidRDefault="00AA2BCF" w:rsidP="001B56D5">
            <w:pPr>
              <w:spacing w:line="276" w:lineRule="auto"/>
              <w:rPr>
                <w:rFonts w:ascii="Arial" w:hAnsi="Arial" w:cs="Arial"/>
                <w:sz w:val="22"/>
              </w:rPr>
            </w:pPr>
          </w:p>
        </w:tc>
      </w:tr>
      <w:tr w:rsidR="00AA2BCF" w:rsidRPr="00EB75B8" w:rsidTr="006F0C20">
        <w:trPr>
          <w:trHeight w:hRule="exact" w:val="510"/>
        </w:trPr>
        <w:tc>
          <w:tcPr>
            <w:tcW w:w="3756" w:type="dxa"/>
            <w:vAlign w:val="center"/>
          </w:tcPr>
          <w:p w:rsidR="00AA2BCF" w:rsidRPr="00C87DB8" w:rsidRDefault="006F0C20" w:rsidP="001B56D5">
            <w:pPr>
              <w:spacing w:line="276" w:lineRule="auto"/>
              <w:rPr>
                <w:rFonts w:ascii="Arial" w:hAnsi="Arial" w:cs="Arial"/>
              </w:rPr>
            </w:pPr>
            <w:r>
              <w:rPr>
                <w:rFonts w:ascii="Arial" w:hAnsi="Arial" w:cs="Arial"/>
              </w:rPr>
              <w:t>Telefon</w:t>
            </w:r>
          </w:p>
        </w:tc>
        <w:tc>
          <w:tcPr>
            <w:tcW w:w="5456" w:type="dxa"/>
            <w:vAlign w:val="center"/>
          </w:tcPr>
          <w:p w:rsidR="00AA2BCF" w:rsidRPr="00EB75B8" w:rsidRDefault="00AA2BCF" w:rsidP="001B56D5">
            <w:pPr>
              <w:spacing w:line="276" w:lineRule="auto"/>
              <w:rPr>
                <w:rFonts w:ascii="Arial" w:hAnsi="Arial" w:cs="Arial"/>
                <w:sz w:val="22"/>
              </w:rPr>
            </w:pPr>
          </w:p>
        </w:tc>
      </w:tr>
      <w:tr w:rsidR="00AA2BCF" w:rsidRPr="00EB75B8" w:rsidTr="006F0C20">
        <w:trPr>
          <w:trHeight w:hRule="exact" w:val="510"/>
        </w:trPr>
        <w:tc>
          <w:tcPr>
            <w:tcW w:w="3756" w:type="dxa"/>
            <w:vAlign w:val="center"/>
          </w:tcPr>
          <w:p w:rsidR="00AA2BCF" w:rsidRPr="00C87DB8" w:rsidRDefault="00AA2BCF" w:rsidP="001B56D5">
            <w:pPr>
              <w:spacing w:line="276" w:lineRule="auto"/>
              <w:rPr>
                <w:rFonts w:ascii="Arial" w:hAnsi="Arial" w:cs="Arial"/>
              </w:rPr>
            </w:pPr>
            <w:r w:rsidRPr="00C87DB8">
              <w:rPr>
                <w:rFonts w:ascii="Arial" w:hAnsi="Arial" w:cs="Arial"/>
              </w:rPr>
              <w:t>E-mail</w:t>
            </w:r>
          </w:p>
        </w:tc>
        <w:tc>
          <w:tcPr>
            <w:tcW w:w="5456" w:type="dxa"/>
            <w:vAlign w:val="center"/>
          </w:tcPr>
          <w:p w:rsidR="00AA2BCF" w:rsidRPr="00EB75B8" w:rsidRDefault="00AA2BCF" w:rsidP="001B56D5">
            <w:pPr>
              <w:spacing w:line="276" w:lineRule="auto"/>
              <w:rPr>
                <w:rFonts w:ascii="Arial" w:hAnsi="Arial" w:cs="Arial"/>
                <w:sz w:val="22"/>
              </w:rPr>
            </w:pPr>
          </w:p>
        </w:tc>
      </w:tr>
    </w:tbl>
    <w:p w:rsidR="00AA2BCF" w:rsidRPr="00734FD8" w:rsidRDefault="00AA2BCF" w:rsidP="00AA2BCF">
      <w:pPr>
        <w:spacing w:before="240" w:after="120" w:line="276" w:lineRule="auto"/>
        <w:jc w:val="both"/>
        <w:rPr>
          <w:rFonts w:ascii="Arial" w:hAnsi="Arial" w:cs="Arial"/>
          <w:b/>
          <w:sz w:val="22"/>
          <w:u w:val="single"/>
        </w:rPr>
      </w:pPr>
      <w:r w:rsidRPr="00734FD8">
        <w:rPr>
          <w:rFonts w:ascii="Arial" w:hAnsi="Arial" w:cs="Arial"/>
          <w:b/>
          <w:sz w:val="22"/>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6F0C20" w:rsidRPr="0076552C" w:rsidTr="001B56D5">
        <w:trPr>
          <w:trHeight w:hRule="exact" w:val="510"/>
        </w:trPr>
        <w:tc>
          <w:tcPr>
            <w:tcW w:w="3823" w:type="dxa"/>
            <w:vAlign w:val="center"/>
          </w:tcPr>
          <w:p w:rsidR="006F0C20" w:rsidRPr="0076552C" w:rsidRDefault="006F0C20" w:rsidP="001B56D5">
            <w:pPr>
              <w:spacing w:line="276" w:lineRule="auto"/>
              <w:rPr>
                <w:rFonts w:ascii="Calibri" w:hAnsi="Calibri" w:cs="Arial"/>
                <w:sz w:val="24"/>
                <w:szCs w:val="24"/>
              </w:rPr>
            </w:pPr>
            <w:r w:rsidRPr="0076552C">
              <w:rPr>
                <w:rFonts w:ascii="Calibri" w:hAnsi="Calibri" w:cs="Arial"/>
                <w:sz w:val="24"/>
                <w:szCs w:val="24"/>
              </w:rPr>
              <w:t xml:space="preserve">Cena </w:t>
            </w:r>
            <w:proofErr w:type="gramStart"/>
            <w:r w:rsidRPr="0076552C">
              <w:rPr>
                <w:rFonts w:ascii="Calibri" w:hAnsi="Calibri" w:cs="Arial"/>
                <w:sz w:val="24"/>
                <w:szCs w:val="24"/>
              </w:rPr>
              <w:t xml:space="preserve">za  </w:t>
            </w:r>
            <w:r>
              <w:rPr>
                <w:rFonts w:ascii="Calibri" w:hAnsi="Calibri" w:cs="Arial"/>
                <w:b/>
                <w:sz w:val="24"/>
                <w:szCs w:val="24"/>
              </w:rPr>
              <w:t>dodání</w:t>
            </w:r>
            <w:proofErr w:type="gramEnd"/>
            <w:r>
              <w:rPr>
                <w:rFonts w:ascii="Calibri" w:hAnsi="Calibri" w:cs="Arial"/>
                <w:b/>
                <w:sz w:val="24"/>
                <w:szCs w:val="24"/>
              </w:rPr>
              <w:t xml:space="preserve"> a instalaci</w:t>
            </w:r>
            <w:r w:rsidRPr="0076552C">
              <w:rPr>
                <w:rFonts w:ascii="Calibri" w:hAnsi="Calibri" w:cs="Arial"/>
                <w:sz w:val="24"/>
                <w:szCs w:val="24"/>
              </w:rPr>
              <w:t xml:space="preserve"> bez DPH</w:t>
            </w:r>
          </w:p>
        </w:tc>
        <w:tc>
          <w:tcPr>
            <w:tcW w:w="5389" w:type="dxa"/>
            <w:vAlign w:val="center"/>
          </w:tcPr>
          <w:p w:rsidR="006F0C20" w:rsidRPr="0076552C" w:rsidRDefault="006F0C20" w:rsidP="001B56D5">
            <w:pPr>
              <w:spacing w:line="276" w:lineRule="auto"/>
              <w:rPr>
                <w:rFonts w:ascii="Calibri" w:hAnsi="Calibri" w:cs="Arial"/>
                <w:sz w:val="24"/>
                <w:szCs w:val="24"/>
              </w:rPr>
            </w:pPr>
          </w:p>
        </w:tc>
      </w:tr>
      <w:tr w:rsidR="006F0C20" w:rsidRPr="0076552C" w:rsidTr="001B56D5">
        <w:trPr>
          <w:trHeight w:hRule="exact" w:val="510"/>
        </w:trPr>
        <w:tc>
          <w:tcPr>
            <w:tcW w:w="3823" w:type="dxa"/>
            <w:vAlign w:val="center"/>
          </w:tcPr>
          <w:p w:rsidR="006F0C20" w:rsidRPr="0076552C" w:rsidRDefault="006F0C20" w:rsidP="001B56D5">
            <w:pPr>
              <w:spacing w:line="276" w:lineRule="auto"/>
              <w:rPr>
                <w:rFonts w:ascii="Calibri" w:hAnsi="Calibri" w:cs="Arial"/>
                <w:sz w:val="24"/>
                <w:szCs w:val="24"/>
              </w:rPr>
            </w:pPr>
          </w:p>
        </w:tc>
        <w:tc>
          <w:tcPr>
            <w:tcW w:w="5389" w:type="dxa"/>
            <w:vAlign w:val="center"/>
          </w:tcPr>
          <w:p w:rsidR="006F0C20" w:rsidRPr="0076552C" w:rsidRDefault="006F0C20" w:rsidP="001B56D5">
            <w:pPr>
              <w:spacing w:line="276" w:lineRule="auto"/>
              <w:rPr>
                <w:rFonts w:ascii="Calibri" w:hAnsi="Calibri" w:cs="Arial"/>
                <w:sz w:val="24"/>
                <w:szCs w:val="24"/>
              </w:rPr>
            </w:pPr>
          </w:p>
        </w:tc>
      </w:tr>
      <w:tr w:rsidR="006F0C20" w:rsidRPr="0076552C" w:rsidTr="001B56D5">
        <w:trPr>
          <w:trHeight w:hRule="exact" w:val="510"/>
        </w:trPr>
        <w:tc>
          <w:tcPr>
            <w:tcW w:w="3823" w:type="dxa"/>
            <w:vAlign w:val="center"/>
          </w:tcPr>
          <w:p w:rsidR="006F0C20" w:rsidRPr="0076552C" w:rsidRDefault="006F0C20" w:rsidP="001B56D5">
            <w:pPr>
              <w:spacing w:line="276" w:lineRule="auto"/>
              <w:rPr>
                <w:rFonts w:ascii="Calibri" w:hAnsi="Calibri" w:cs="Arial"/>
                <w:sz w:val="24"/>
                <w:szCs w:val="24"/>
              </w:rPr>
            </w:pPr>
          </w:p>
        </w:tc>
        <w:tc>
          <w:tcPr>
            <w:tcW w:w="5389" w:type="dxa"/>
            <w:vAlign w:val="center"/>
          </w:tcPr>
          <w:p w:rsidR="006F0C20" w:rsidRPr="0076552C" w:rsidRDefault="006F0C20" w:rsidP="001B56D5">
            <w:pPr>
              <w:spacing w:line="276" w:lineRule="auto"/>
              <w:rPr>
                <w:rFonts w:ascii="Calibri" w:hAnsi="Calibri" w:cs="Arial"/>
                <w:sz w:val="24"/>
                <w:szCs w:val="24"/>
              </w:rPr>
            </w:pPr>
          </w:p>
        </w:tc>
      </w:tr>
      <w:tr w:rsidR="006F0C20" w:rsidRPr="0076552C" w:rsidTr="001B56D5">
        <w:trPr>
          <w:trHeight w:hRule="exact" w:val="510"/>
        </w:trPr>
        <w:tc>
          <w:tcPr>
            <w:tcW w:w="3823" w:type="dxa"/>
            <w:shd w:val="clear" w:color="auto" w:fill="D9D9D9"/>
            <w:vAlign w:val="center"/>
          </w:tcPr>
          <w:p w:rsidR="006F0C20" w:rsidRPr="0076552C" w:rsidRDefault="006F0C20" w:rsidP="001B56D5">
            <w:pPr>
              <w:spacing w:line="276" w:lineRule="auto"/>
              <w:rPr>
                <w:rFonts w:ascii="Calibri" w:hAnsi="Calibri" w:cs="Arial"/>
                <w:b/>
                <w:sz w:val="24"/>
                <w:szCs w:val="24"/>
              </w:rPr>
            </w:pPr>
            <w:r w:rsidRPr="0076552C">
              <w:rPr>
                <w:rFonts w:ascii="Calibri" w:hAnsi="Calibri" w:cs="Arial"/>
                <w:b/>
                <w:sz w:val="24"/>
                <w:szCs w:val="24"/>
              </w:rPr>
              <w:t>Celková cena bez DPH</w:t>
            </w:r>
          </w:p>
        </w:tc>
        <w:tc>
          <w:tcPr>
            <w:tcW w:w="5389" w:type="dxa"/>
            <w:shd w:val="clear" w:color="auto" w:fill="D9D9D9"/>
            <w:vAlign w:val="center"/>
          </w:tcPr>
          <w:p w:rsidR="006F0C20" w:rsidRPr="0076552C" w:rsidRDefault="006F0C20" w:rsidP="001B56D5">
            <w:pPr>
              <w:spacing w:line="276" w:lineRule="auto"/>
              <w:rPr>
                <w:rFonts w:ascii="Calibri" w:hAnsi="Calibri" w:cs="Arial"/>
                <w:b/>
                <w:sz w:val="24"/>
                <w:szCs w:val="24"/>
              </w:rPr>
            </w:pPr>
          </w:p>
        </w:tc>
      </w:tr>
      <w:tr w:rsidR="006F0C20" w:rsidRPr="0076552C" w:rsidTr="001B56D5">
        <w:trPr>
          <w:trHeight w:hRule="exact" w:val="510"/>
        </w:trPr>
        <w:tc>
          <w:tcPr>
            <w:tcW w:w="3823" w:type="dxa"/>
            <w:vAlign w:val="center"/>
          </w:tcPr>
          <w:p w:rsidR="006F0C20" w:rsidRPr="0076552C" w:rsidRDefault="006F0C20" w:rsidP="001B56D5">
            <w:pPr>
              <w:spacing w:line="276" w:lineRule="auto"/>
              <w:rPr>
                <w:rFonts w:ascii="Calibri" w:hAnsi="Calibri" w:cs="Arial"/>
                <w:sz w:val="24"/>
                <w:szCs w:val="24"/>
              </w:rPr>
            </w:pPr>
            <w:r w:rsidRPr="0076552C">
              <w:rPr>
                <w:rFonts w:ascii="Calibri" w:hAnsi="Calibri" w:cs="Arial"/>
                <w:sz w:val="24"/>
                <w:szCs w:val="24"/>
              </w:rPr>
              <w:t>Vyčíslení DPH 21%</w:t>
            </w:r>
          </w:p>
        </w:tc>
        <w:tc>
          <w:tcPr>
            <w:tcW w:w="5389" w:type="dxa"/>
            <w:vAlign w:val="center"/>
          </w:tcPr>
          <w:p w:rsidR="006F0C20" w:rsidRPr="0076552C" w:rsidRDefault="006F0C20" w:rsidP="001B56D5">
            <w:pPr>
              <w:spacing w:line="276" w:lineRule="auto"/>
              <w:rPr>
                <w:rFonts w:ascii="Calibri" w:hAnsi="Calibri" w:cs="Arial"/>
                <w:sz w:val="24"/>
                <w:szCs w:val="24"/>
              </w:rPr>
            </w:pPr>
          </w:p>
        </w:tc>
      </w:tr>
      <w:tr w:rsidR="006F0C20" w:rsidRPr="0076552C" w:rsidTr="001B56D5">
        <w:trPr>
          <w:trHeight w:hRule="exact" w:val="510"/>
        </w:trPr>
        <w:tc>
          <w:tcPr>
            <w:tcW w:w="3823" w:type="dxa"/>
            <w:vAlign w:val="center"/>
          </w:tcPr>
          <w:p w:rsidR="006F0C20" w:rsidRPr="0076552C" w:rsidRDefault="006F0C20" w:rsidP="001B56D5">
            <w:pPr>
              <w:spacing w:line="276" w:lineRule="auto"/>
              <w:rPr>
                <w:rFonts w:ascii="Calibri" w:hAnsi="Calibri" w:cs="Arial"/>
                <w:sz w:val="24"/>
                <w:szCs w:val="24"/>
              </w:rPr>
            </w:pPr>
            <w:r w:rsidRPr="0076552C">
              <w:rPr>
                <w:rFonts w:ascii="Calibri" w:hAnsi="Calibri" w:cs="Arial"/>
                <w:sz w:val="24"/>
                <w:szCs w:val="24"/>
              </w:rPr>
              <w:t>Celková cena včetně DPH.</w:t>
            </w:r>
          </w:p>
        </w:tc>
        <w:tc>
          <w:tcPr>
            <w:tcW w:w="5389" w:type="dxa"/>
            <w:vAlign w:val="center"/>
          </w:tcPr>
          <w:p w:rsidR="006F0C20" w:rsidRPr="0076552C" w:rsidRDefault="006F0C20" w:rsidP="001B56D5">
            <w:pPr>
              <w:spacing w:line="276" w:lineRule="auto"/>
              <w:rPr>
                <w:rFonts w:ascii="Calibri" w:hAnsi="Calibri" w:cs="Arial"/>
                <w:sz w:val="24"/>
                <w:szCs w:val="24"/>
              </w:rPr>
            </w:pPr>
          </w:p>
        </w:tc>
      </w:tr>
    </w:tbl>
    <w:p w:rsidR="00E11C9E" w:rsidRDefault="00AA2BCF" w:rsidP="00AA2BCF">
      <w:pPr>
        <w:spacing w:before="240" w:line="276" w:lineRule="auto"/>
        <w:jc w:val="both"/>
        <w:rPr>
          <w:rFonts w:ascii="Arial" w:hAnsi="Arial" w:cs="Arial"/>
        </w:rPr>
      </w:pPr>
      <w:r>
        <w:rPr>
          <w:rFonts w:ascii="Arial" w:hAnsi="Arial" w:cs="Arial"/>
        </w:rPr>
        <w:t>Dodavatel prohlašuje, že splňuje veškeré kvalifikační předpoklady požadované zadavatelem.</w:t>
      </w:r>
    </w:p>
    <w:p w:rsidR="00AA2BCF" w:rsidRPr="00C87DB8" w:rsidRDefault="00AA2BCF" w:rsidP="00AA2BCF">
      <w:pPr>
        <w:spacing w:before="240" w:line="276" w:lineRule="auto"/>
        <w:jc w:val="both"/>
        <w:rPr>
          <w:rFonts w:ascii="Arial" w:hAnsi="Arial" w:cs="Arial"/>
        </w:rPr>
      </w:pPr>
      <w:proofErr w:type="gramStart"/>
      <w:r w:rsidRPr="00C87DB8">
        <w:rPr>
          <w:rFonts w:ascii="Arial" w:hAnsi="Arial" w:cs="Arial"/>
        </w:rPr>
        <w:t>V ......................... dne</w:t>
      </w:r>
      <w:proofErr w:type="gramEnd"/>
      <w:r>
        <w:rPr>
          <w:rFonts w:ascii="Arial" w:hAnsi="Arial" w:cs="Arial"/>
        </w:rPr>
        <w:t xml:space="preserve"> </w:t>
      </w:r>
      <w:r w:rsidRPr="00C87DB8">
        <w:rPr>
          <w:rFonts w:ascii="Arial" w:hAnsi="Arial" w:cs="Arial"/>
        </w:rPr>
        <w:t>....................</w:t>
      </w:r>
    </w:p>
    <w:p w:rsidR="00E11C9E" w:rsidRDefault="00AA2BCF" w:rsidP="00AA2BCF">
      <w:pPr>
        <w:tabs>
          <w:tab w:val="center" w:pos="6804"/>
        </w:tabs>
        <w:spacing w:line="276" w:lineRule="auto"/>
        <w:jc w:val="both"/>
        <w:rPr>
          <w:rFonts w:ascii="Arial" w:hAnsi="Arial" w:cs="Arial"/>
        </w:rPr>
      </w:pPr>
      <w:r>
        <w:rPr>
          <w:rFonts w:ascii="Arial" w:hAnsi="Arial" w:cs="Arial"/>
        </w:rPr>
        <w:tab/>
      </w:r>
      <w:r w:rsidRPr="00D52666">
        <w:rPr>
          <w:rFonts w:ascii="Arial" w:hAnsi="Arial" w:cs="Arial"/>
        </w:rPr>
        <w:t>.........................................................</w:t>
      </w:r>
      <w:r w:rsidR="00E11C9E">
        <w:rPr>
          <w:rFonts w:ascii="Arial" w:hAnsi="Arial" w:cs="Arial"/>
        </w:rPr>
        <w:t xml:space="preserve">   </w:t>
      </w:r>
    </w:p>
    <w:p w:rsidR="00AA2BCF" w:rsidRPr="00E11C9E" w:rsidRDefault="00E11C9E" w:rsidP="00AA2BCF">
      <w:pPr>
        <w:tabs>
          <w:tab w:val="center" w:pos="6804"/>
        </w:tabs>
        <w:spacing w:line="276" w:lineRule="auto"/>
        <w:jc w:val="both"/>
        <w:rPr>
          <w:rFonts w:ascii="Arial" w:hAnsi="Arial" w:cs="Arial"/>
        </w:rPr>
      </w:pPr>
      <w:r>
        <w:rPr>
          <w:rFonts w:ascii="Arial" w:hAnsi="Arial" w:cs="Arial"/>
        </w:rPr>
        <w:tab/>
      </w:r>
      <w:r w:rsidR="00AA2BCF" w:rsidRPr="0000019E">
        <w:rPr>
          <w:rFonts w:ascii="Arial" w:hAnsi="Arial" w:cs="Arial"/>
          <w:sz w:val="16"/>
          <w:szCs w:val="16"/>
        </w:rPr>
        <w:t>jméno oprávněné osoby dodavatele</w:t>
      </w:r>
    </w:p>
    <w:p w:rsidR="00AA2BCF" w:rsidRPr="00D52666" w:rsidRDefault="00AA2BCF" w:rsidP="00AA2BCF">
      <w:pPr>
        <w:tabs>
          <w:tab w:val="center" w:pos="6804"/>
        </w:tabs>
        <w:spacing w:before="480" w:line="276" w:lineRule="auto"/>
        <w:jc w:val="both"/>
        <w:rPr>
          <w:rFonts w:ascii="Arial" w:hAnsi="Arial" w:cs="Arial"/>
        </w:rPr>
      </w:pPr>
      <w:r>
        <w:rPr>
          <w:rFonts w:ascii="Arial" w:hAnsi="Arial" w:cs="Arial"/>
        </w:rPr>
        <w:tab/>
      </w:r>
      <w:r w:rsidRPr="00D52666">
        <w:rPr>
          <w:rFonts w:ascii="Arial" w:hAnsi="Arial" w:cs="Arial"/>
        </w:rPr>
        <w:t xml:space="preserve">.........................................................     </w:t>
      </w:r>
    </w:p>
    <w:p w:rsidR="00AA2BCF" w:rsidRDefault="00AA2BCF" w:rsidP="00AA2BCF">
      <w:pPr>
        <w:tabs>
          <w:tab w:val="center" w:pos="6804"/>
        </w:tabs>
        <w:spacing w:line="276" w:lineRule="auto"/>
        <w:jc w:val="both"/>
        <w:rPr>
          <w:rFonts w:ascii="Arial" w:hAnsi="Arial" w:cs="Arial"/>
          <w:sz w:val="16"/>
          <w:szCs w:val="16"/>
        </w:rPr>
        <w:sectPr w:rsidR="00AA2BCF">
          <w:headerReference w:type="default" r:id="rId28"/>
          <w:pgSz w:w="11906" w:h="16838"/>
          <w:pgMar w:top="1252" w:right="1417" w:bottom="1135" w:left="1417" w:header="708" w:footer="708" w:gutter="0"/>
          <w:cols w:space="708"/>
        </w:sectPr>
      </w:pPr>
      <w:r>
        <w:rPr>
          <w:rFonts w:ascii="Arial" w:hAnsi="Arial" w:cs="Arial"/>
          <w:sz w:val="16"/>
          <w:szCs w:val="16"/>
        </w:rPr>
        <w:tab/>
      </w:r>
      <w:r w:rsidRPr="0000019E">
        <w:rPr>
          <w:rFonts w:ascii="Arial" w:hAnsi="Arial" w:cs="Arial"/>
          <w:sz w:val="16"/>
          <w:szCs w:val="16"/>
        </w:rPr>
        <w:t>po</w:t>
      </w:r>
      <w:r w:rsidR="007B51B9">
        <w:rPr>
          <w:rFonts w:ascii="Arial" w:hAnsi="Arial" w:cs="Arial"/>
          <w:sz w:val="16"/>
          <w:szCs w:val="16"/>
        </w:rPr>
        <w:t>dpis oprávněné osoby dodavatel</w:t>
      </w:r>
    </w:p>
    <w:p w:rsidR="007B51B9" w:rsidRPr="007B51B9" w:rsidRDefault="007B51B9" w:rsidP="007B51B9">
      <w:pPr>
        <w:spacing w:before="120" w:line="276" w:lineRule="auto"/>
        <w:rPr>
          <w:rFonts w:ascii="Arial" w:hAnsi="Arial" w:cs="Arial"/>
          <w:sz w:val="18"/>
          <w:szCs w:val="18"/>
        </w:rPr>
      </w:pPr>
      <w:r w:rsidRPr="007B51B9">
        <w:rPr>
          <w:rFonts w:ascii="Arial" w:hAnsi="Arial" w:cs="Arial"/>
          <w:sz w:val="18"/>
          <w:szCs w:val="18"/>
        </w:rPr>
        <w:lastRenderedPageBreak/>
        <w:t xml:space="preserve">Zadávací podmínky příloha č. </w:t>
      </w:r>
      <w:r>
        <w:rPr>
          <w:rFonts w:ascii="Arial" w:hAnsi="Arial" w:cs="Arial"/>
          <w:sz w:val="18"/>
          <w:szCs w:val="18"/>
        </w:rPr>
        <w:t>2</w:t>
      </w:r>
    </w:p>
    <w:p w:rsidR="00AA2BCF" w:rsidRPr="00863B6A" w:rsidRDefault="00AA2BCF" w:rsidP="00AA2BCF">
      <w:pPr>
        <w:spacing w:before="120" w:line="276" w:lineRule="auto"/>
        <w:jc w:val="center"/>
        <w:rPr>
          <w:rFonts w:ascii="Arial" w:hAnsi="Arial" w:cs="Arial"/>
          <w:b/>
          <w:sz w:val="28"/>
          <w:szCs w:val="28"/>
        </w:rPr>
      </w:pPr>
      <w:r w:rsidRPr="00863B6A">
        <w:rPr>
          <w:rFonts w:ascii="Arial" w:hAnsi="Arial" w:cs="Arial"/>
          <w:b/>
          <w:sz w:val="28"/>
          <w:szCs w:val="28"/>
        </w:rPr>
        <w:t>Čestné prohlášení k prokázání základní způsobilosti</w:t>
      </w:r>
    </w:p>
    <w:p w:rsidR="00AA2BCF" w:rsidRPr="00D52666" w:rsidRDefault="00AA2BCF" w:rsidP="00AA2BCF">
      <w:pPr>
        <w:spacing w:before="120" w:line="276" w:lineRule="auto"/>
        <w:jc w:val="center"/>
        <w:rPr>
          <w:rFonts w:ascii="Arial" w:hAnsi="Arial" w:cs="Arial"/>
          <w:sz w:val="22"/>
          <w:szCs w:val="22"/>
        </w:rPr>
      </w:pPr>
      <w:r>
        <w:rPr>
          <w:rFonts w:ascii="Arial" w:hAnsi="Arial" w:cs="Arial"/>
          <w:sz w:val="22"/>
          <w:szCs w:val="22"/>
        </w:rPr>
        <w:t>pro</w:t>
      </w:r>
      <w:r w:rsidRPr="00D52666">
        <w:rPr>
          <w:rFonts w:ascii="Arial" w:hAnsi="Arial" w:cs="Arial"/>
          <w:sz w:val="22"/>
          <w:szCs w:val="22"/>
        </w:rPr>
        <w:t xml:space="preserve"> veřejnou zakázku:</w:t>
      </w:r>
    </w:p>
    <w:p w:rsidR="00AA2BCF" w:rsidRDefault="00AA2BCF" w:rsidP="00AA2BCF">
      <w:pPr>
        <w:pStyle w:val="Zhlav"/>
        <w:tabs>
          <w:tab w:val="left" w:pos="708"/>
        </w:tabs>
        <w:spacing w:line="276" w:lineRule="auto"/>
        <w:ind w:left="720"/>
        <w:jc w:val="center"/>
        <w:rPr>
          <w:rFonts w:ascii="Arial" w:hAnsi="Arial" w:cs="Arial"/>
          <w:b/>
          <w:sz w:val="32"/>
          <w:szCs w:val="32"/>
        </w:rPr>
      </w:pPr>
    </w:p>
    <w:p w:rsidR="00F420EE" w:rsidRDefault="00F420EE" w:rsidP="00F420EE">
      <w:pPr>
        <w:spacing w:line="264" w:lineRule="auto"/>
        <w:ind w:right="648"/>
        <w:jc w:val="center"/>
        <w:rPr>
          <w:rFonts w:ascii="Arial" w:hAnsi="Arial" w:cs="Arial"/>
          <w:b/>
          <w:color w:val="000000"/>
          <w:spacing w:val="8"/>
          <w:sz w:val="28"/>
          <w:szCs w:val="28"/>
        </w:rPr>
      </w:pPr>
      <w:r w:rsidRPr="006F0C20">
        <w:rPr>
          <w:rFonts w:ascii="Arial" w:hAnsi="Arial" w:cs="Arial"/>
          <w:b/>
          <w:color w:val="000000"/>
          <w:spacing w:val="7"/>
          <w:sz w:val="28"/>
          <w:szCs w:val="28"/>
        </w:rPr>
        <w:t xml:space="preserve">Dodávka a montáž zařízení pro úsekové </w:t>
      </w:r>
      <w:r w:rsidRPr="006F0C20">
        <w:rPr>
          <w:rFonts w:ascii="Arial" w:hAnsi="Arial" w:cs="Arial"/>
          <w:b/>
          <w:color w:val="000000"/>
          <w:spacing w:val="8"/>
          <w:sz w:val="28"/>
          <w:szCs w:val="28"/>
        </w:rPr>
        <w:t>měření rychlosti</w:t>
      </w:r>
    </w:p>
    <w:p w:rsidR="00AA2BCF" w:rsidRDefault="00AA2BCF" w:rsidP="00AA2BCF">
      <w:pPr>
        <w:spacing w:before="120" w:after="60" w:line="276" w:lineRule="auto"/>
        <w:rPr>
          <w:rFonts w:ascii="Arial" w:hAnsi="Arial" w:cs="Arial"/>
          <w:sz w:val="22"/>
        </w:rPr>
      </w:pPr>
    </w:p>
    <w:p w:rsidR="00AA2BCF" w:rsidRDefault="00AA2BCF" w:rsidP="00AA2BCF">
      <w:pPr>
        <w:spacing w:before="120" w:after="60" w:line="360" w:lineRule="auto"/>
        <w:rPr>
          <w:rFonts w:ascii="Arial" w:hAnsi="Arial" w:cs="Arial"/>
          <w:sz w:val="22"/>
        </w:rPr>
      </w:pPr>
      <w:r>
        <w:rPr>
          <w:rFonts w:ascii="Arial" w:hAnsi="Arial" w:cs="Arial"/>
          <w:sz w:val="22"/>
        </w:rPr>
        <w:t>S</w:t>
      </w:r>
      <w:r w:rsidRPr="00D52666">
        <w:rPr>
          <w:rFonts w:ascii="Arial" w:hAnsi="Arial" w:cs="Arial"/>
          <w:sz w:val="22"/>
        </w:rPr>
        <w:t xml:space="preserve">plňujeme </w:t>
      </w:r>
      <w:r>
        <w:rPr>
          <w:rFonts w:ascii="Arial" w:hAnsi="Arial" w:cs="Arial"/>
          <w:sz w:val="22"/>
        </w:rPr>
        <w:t>základní způsobilost a to tím že</w:t>
      </w:r>
      <w:r w:rsidRPr="00D52666">
        <w:rPr>
          <w:rFonts w:ascii="Arial" w:hAnsi="Arial" w:cs="Arial"/>
          <w:sz w:val="22"/>
        </w:rPr>
        <w:t>:</w:t>
      </w:r>
    </w:p>
    <w:p w:rsidR="00AA2BCF" w:rsidRPr="00884439" w:rsidRDefault="00AA2BCF" w:rsidP="00AA2BCF">
      <w:pPr>
        <w:numPr>
          <w:ilvl w:val="2"/>
          <w:numId w:val="20"/>
        </w:numPr>
        <w:tabs>
          <w:tab w:val="clear" w:pos="2197"/>
          <w:tab w:val="num" w:pos="567"/>
        </w:tabs>
        <w:autoSpaceDE w:val="0"/>
        <w:autoSpaceDN w:val="0"/>
        <w:adjustRightInd w:val="0"/>
        <w:spacing w:after="240" w:line="276" w:lineRule="auto"/>
        <w:ind w:left="567" w:hanging="283"/>
        <w:jc w:val="both"/>
        <w:rPr>
          <w:rFonts w:ascii="Arial" w:hAnsi="Arial" w:cs="Arial"/>
        </w:rPr>
      </w:pPr>
      <w:r>
        <w:rPr>
          <w:rFonts w:ascii="Arial" w:hAnsi="Arial" w:cs="Arial"/>
        </w:rPr>
        <w:t>jsme nebyli</w:t>
      </w:r>
      <w:r w:rsidRPr="00884439">
        <w:rPr>
          <w:rFonts w:ascii="Arial" w:hAnsi="Arial" w:cs="Arial"/>
        </w:rPr>
        <w:t xml:space="preserve"> v zemi svého sídla v posledních 5 letech před zahájením zadávacího řízení pravomocně odsouzen</w:t>
      </w:r>
      <w:r>
        <w:rPr>
          <w:rFonts w:ascii="Arial" w:hAnsi="Arial" w:cs="Arial"/>
        </w:rPr>
        <w:t>i</w:t>
      </w:r>
      <w:r w:rsidRPr="00884439">
        <w:rPr>
          <w:rFonts w:ascii="Arial" w:hAnsi="Arial" w:cs="Arial"/>
        </w:rPr>
        <w:t xml:space="preserve"> pro trestný čin uvedený v příloze č. 3 k zákonu</w:t>
      </w:r>
      <w:r>
        <w:rPr>
          <w:rFonts w:ascii="Arial" w:hAnsi="Arial" w:cs="Arial"/>
        </w:rPr>
        <w:t xml:space="preserve"> o zadávání veřejných zakázek</w:t>
      </w:r>
      <w:r w:rsidRPr="00884439">
        <w:rPr>
          <w:rFonts w:ascii="Arial" w:hAnsi="Arial" w:cs="Arial"/>
        </w:rPr>
        <w:t xml:space="preserve"> nebo obdobný trestný čin podle právního řádu země sídla dodavatele; k zahlazeným odsouzením se nepřihlíží,</w:t>
      </w:r>
    </w:p>
    <w:p w:rsidR="00AA2BCF" w:rsidRPr="00884439" w:rsidRDefault="00AA2BCF" w:rsidP="00AA2BCF">
      <w:pPr>
        <w:numPr>
          <w:ilvl w:val="2"/>
          <w:numId w:val="20"/>
        </w:numPr>
        <w:tabs>
          <w:tab w:val="clear" w:pos="2197"/>
          <w:tab w:val="num" w:pos="567"/>
        </w:tabs>
        <w:autoSpaceDE w:val="0"/>
        <w:autoSpaceDN w:val="0"/>
        <w:adjustRightInd w:val="0"/>
        <w:spacing w:after="240" w:line="276" w:lineRule="auto"/>
        <w:ind w:left="567" w:hanging="283"/>
        <w:jc w:val="both"/>
        <w:rPr>
          <w:rFonts w:ascii="Arial" w:hAnsi="Arial" w:cs="Arial"/>
        </w:rPr>
      </w:pPr>
      <w:r>
        <w:rPr>
          <w:rFonts w:ascii="Arial" w:hAnsi="Arial" w:cs="Arial"/>
        </w:rPr>
        <w:t>ne</w:t>
      </w:r>
      <w:r w:rsidRPr="00884439">
        <w:rPr>
          <w:rFonts w:ascii="Arial" w:hAnsi="Arial" w:cs="Arial"/>
        </w:rPr>
        <w:t>má</w:t>
      </w:r>
      <w:r>
        <w:rPr>
          <w:rFonts w:ascii="Arial" w:hAnsi="Arial" w:cs="Arial"/>
        </w:rPr>
        <w:t>me</w:t>
      </w:r>
      <w:r w:rsidRPr="00884439">
        <w:rPr>
          <w:rFonts w:ascii="Arial" w:hAnsi="Arial" w:cs="Arial"/>
        </w:rPr>
        <w:t xml:space="preserve"> v České republice nebo v zemi svého sídla v evidenci daní zachycen splatný daňový nedoplatek, </w:t>
      </w:r>
    </w:p>
    <w:p w:rsidR="00AA2BCF" w:rsidRPr="00884439" w:rsidRDefault="00AA2BCF" w:rsidP="00AA2BCF">
      <w:pPr>
        <w:numPr>
          <w:ilvl w:val="2"/>
          <w:numId w:val="20"/>
        </w:numPr>
        <w:tabs>
          <w:tab w:val="clear" w:pos="2197"/>
          <w:tab w:val="num" w:pos="567"/>
        </w:tabs>
        <w:autoSpaceDE w:val="0"/>
        <w:autoSpaceDN w:val="0"/>
        <w:adjustRightInd w:val="0"/>
        <w:spacing w:after="240" w:line="276" w:lineRule="auto"/>
        <w:ind w:left="567" w:hanging="283"/>
        <w:jc w:val="both"/>
        <w:rPr>
          <w:rFonts w:ascii="Arial" w:hAnsi="Arial" w:cs="Arial"/>
        </w:rPr>
      </w:pPr>
      <w:r>
        <w:rPr>
          <w:rFonts w:ascii="Arial" w:hAnsi="Arial" w:cs="Arial"/>
        </w:rPr>
        <w:t>ne</w:t>
      </w:r>
      <w:r w:rsidRPr="00884439">
        <w:rPr>
          <w:rFonts w:ascii="Arial" w:hAnsi="Arial" w:cs="Arial"/>
        </w:rPr>
        <w:t>má</w:t>
      </w:r>
      <w:r>
        <w:rPr>
          <w:rFonts w:ascii="Arial" w:hAnsi="Arial" w:cs="Arial"/>
        </w:rPr>
        <w:t>me</w:t>
      </w:r>
      <w:r w:rsidRPr="00884439">
        <w:rPr>
          <w:rFonts w:ascii="Arial" w:hAnsi="Arial" w:cs="Arial"/>
        </w:rPr>
        <w:t xml:space="preserve"> v České republice nebo v zemi svého sídla splatný nedoplatek na pojistném nebo na penále na veřejné zdravotní pojištění,</w:t>
      </w:r>
    </w:p>
    <w:p w:rsidR="00AA2BCF" w:rsidRPr="00884439" w:rsidRDefault="00AA2BCF" w:rsidP="00AA2BCF">
      <w:pPr>
        <w:numPr>
          <w:ilvl w:val="2"/>
          <w:numId w:val="20"/>
        </w:numPr>
        <w:tabs>
          <w:tab w:val="clear" w:pos="2197"/>
          <w:tab w:val="num" w:pos="567"/>
        </w:tabs>
        <w:autoSpaceDE w:val="0"/>
        <w:autoSpaceDN w:val="0"/>
        <w:adjustRightInd w:val="0"/>
        <w:spacing w:after="240" w:line="276" w:lineRule="auto"/>
        <w:ind w:left="567" w:hanging="283"/>
        <w:jc w:val="both"/>
        <w:rPr>
          <w:rFonts w:ascii="Arial" w:hAnsi="Arial" w:cs="Arial"/>
        </w:rPr>
      </w:pPr>
      <w:r>
        <w:rPr>
          <w:rFonts w:ascii="Arial" w:hAnsi="Arial" w:cs="Arial"/>
        </w:rPr>
        <w:t>ne</w:t>
      </w:r>
      <w:r w:rsidRPr="00884439">
        <w:rPr>
          <w:rFonts w:ascii="Arial" w:hAnsi="Arial" w:cs="Arial"/>
        </w:rPr>
        <w:t>má</w:t>
      </w:r>
      <w:r>
        <w:rPr>
          <w:rFonts w:ascii="Arial" w:hAnsi="Arial" w:cs="Arial"/>
        </w:rPr>
        <w:t>me</w:t>
      </w:r>
      <w:r w:rsidRPr="00884439">
        <w:rPr>
          <w:rFonts w:ascii="Arial" w:hAnsi="Arial" w:cs="Arial"/>
        </w:rPr>
        <w:t xml:space="preserve"> v České republice nebo v zemi svého sídla splatný nedoplatek na pojistném nebo na penále na sociální zabezpečení a příspěvku na státní politiku zaměstnanosti,</w:t>
      </w:r>
    </w:p>
    <w:p w:rsidR="00AA2BCF" w:rsidRPr="00884439" w:rsidRDefault="00AA2BCF" w:rsidP="00AA2BCF">
      <w:pPr>
        <w:numPr>
          <w:ilvl w:val="2"/>
          <w:numId w:val="20"/>
        </w:numPr>
        <w:tabs>
          <w:tab w:val="clear" w:pos="2197"/>
          <w:tab w:val="num" w:pos="567"/>
        </w:tabs>
        <w:autoSpaceDE w:val="0"/>
        <w:autoSpaceDN w:val="0"/>
        <w:adjustRightInd w:val="0"/>
        <w:spacing w:after="240" w:line="276" w:lineRule="auto"/>
        <w:ind w:left="567" w:hanging="283"/>
        <w:jc w:val="both"/>
        <w:rPr>
          <w:rFonts w:ascii="Arial" w:hAnsi="Arial" w:cs="Arial"/>
        </w:rPr>
      </w:pPr>
      <w:r>
        <w:rPr>
          <w:rFonts w:ascii="Arial" w:hAnsi="Arial" w:cs="Arial"/>
        </w:rPr>
        <w:t>nejsme</w:t>
      </w:r>
      <w:r w:rsidRPr="00884439">
        <w:rPr>
          <w:rFonts w:ascii="Arial" w:hAnsi="Arial" w:cs="Arial"/>
        </w:rPr>
        <w:t xml:space="preserve"> v likvidaci, </w:t>
      </w:r>
      <w:r>
        <w:rPr>
          <w:rFonts w:ascii="Arial" w:hAnsi="Arial" w:cs="Arial"/>
        </w:rPr>
        <w:t xml:space="preserve">nebylo </w:t>
      </w:r>
      <w:r w:rsidRPr="00884439">
        <w:rPr>
          <w:rFonts w:ascii="Arial" w:hAnsi="Arial" w:cs="Arial"/>
        </w:rPr>
        <w:t>proti n</w:t>
      </w:r>
      <w:r>
        <w:rPr>
          <w:rFonts w:ascii="Arial" w:hAnsi="Arial" w:cs="Arial"/>
        </w:rPr>
        <w:t>ám</w:t>
      </w:r>
      <w:r w:rsidRPr="00884439">
        <w:rPr>
          <w:rFonts w:ascii="Arial" w:hAnsi="Arial" w:cs="Arial"/>
        </w:rPr>
        <w:t xml:space="preserve"> vydáno rozhodnutí o úpadku, </w:t>
      </w:r>
      <w:r>
        <w:rPr>
          <w:rFonts w:ascii="Arial" w:hAnsi="Arial" w:cs="Arial"/>
        </w:rPr>
        <w:t xml:space="preserve">nebyla </w:t>
      </w:r>
      <w:r w:rsidRPr="00884439">
        <w:rPr>
          <w:rFonts w:ascii="Arial" w:hAnsi="Arial" w:cs="Arial"/>
        </w:rPr>
        <w:t>proti n</w:t>
      </w:r>
      <w:r>
        <w:rPr>
          <w:rFonts w:ascii="Arial" w:hAnsi="Arial" w:cs="Arial"/>
        </w:rPr>
        <w:t>ám</w:t>
      </w:r>
      <w:r w:rsidRPr="00884439">
        <w:rPr>
          <w:rFonts w:ascii="Arial" w:hAnsi="Arial" w:cs="Arial"/>
        </w:rPr>
        <w:t xml:space="preserve"> nařízena nucená správa podle jiného právního předpisu nebo v obdobné situaci podle právního řádu země sídla dodavatele.</w:t>
      </w:r>
    </w:p>
    <w:p w:rsidR="00AA2BCF" w:rsidRDefault="00AA2BCF" w:rsidP="00AA2BCF">
      <w:pPr>
        <w:spacing w:before="360" w:line="276" w:lineRule="auto"/>
        <w:jc w:val="both"/>
        <w:rPr>
          <w:rFonts w:ascii="Arial" w:hAnsi="Arial" w:cs="Arial"/>
        </w:rPr>
      </w:pPr>
    </w:p>
    <w:p w:rsidR="00AA2BCF" w:rsidRDefault="00AA2BCF" w:rsidP="00AA2BCF">
      <w:pPr>
        <w:spacing w:before="360" w:line="276" w:lineRule="auto"/>
        <w:jc w:val="both"/>
        <w:rPr>
          <w:rFonts w:ascii="Arial" w:hAnsi="Arial" w:cs="Arial"/>
        </w:rPr>
      </w:pPr>
    </w:p>
    <w:p w:rsidR="00AA2BCF" w:rsidRPr="00D52666" w:rsidRDefault="00AA2BCF" w:rsidP="00AA2BCF">
      <w:pPr>
        <w:spacing w:before="360" w:line="276" w:lineRule="auto"/>
        <w:jc w:val="both"/>
        <w:rPr>
          <w:rFonts w:ascii="Arial" w:hAnsi="Arial" w:cs="Arial"/>
        </w:rPr>
      </w:pPr>
      <w:proofErr w:type="gramStart"/>
      <w:r w:rsidRPr="00D52666">
        <w:rPr>
          <w:rFonts w:ascii="Arial" w:hAnsi="Arial" w:cs="Arial"/>
        </w:rPr>
        <w:t>V ............................... dne</w:t>
      </w:r>
      <w:proofErr w:type="gramEnd"/>
      <w:r w:rsidRPr="00D52666">
        <w:rPr>
          <w:rFonts w:ascii="Arial" w:hAnsi="Arial" w:cs="Arial"/>
        </w:rPr>
        <w:t xml:space="preserve"> .............................</w:t>
      </w:r>
    </w:p>
    <w:p w:rsidR="00AA2BCF" w:rsidRPr="00D52666" w:rsidRDefault="00AA2BCF" w:rsidP="00AA2BCF">
      <w:pPr>
        <w:tabs>
          <w:tab w:val="center" w:pos="6804"/>
        </w:tabs>
        <w:spacing w:before="360" w:line="276" w:lineRule="auto"/>
        <w:jc w:val="both"/>
        <w:rPr>
          <w:rFonts w:ascii="Arial" w:hAnsi="Arial" w:cs="Arial"/>
        </w:rPr>
      </w:pPr>
      <w:r>
        <w:rPr>
          <w:rFonts w:ascii="Arial" w:hAnsi="Arial" w:cs="Arial"/>
        </w:rPr>
        <w:tab/>
      </w:r>
      <w:r w:rsidRPr="00D52666">
        <w:rPr>
          <w:rFonts w:ascii="Arial" w:hAnsi="Arial" w:cs="Arial"/>
        </w:rPr>
        <w:t xml:space="preserve">.........................................................     </w:t>
      </w:r>
    </w:p>
    <w:p w:rsidR="00AA2BCF" w:rsidRDefault="00AA2BCF" w:rsidP="00AA2BCF">
      <w:pPr>
        <w:tabs>
          <w:tab w:val="center" w:pos="6804"/>
        </w:tabs>
        <w:spacing w:line="276" w:lineRule="auto"/>
        <w:jc w:val="both"/>
        <w:rPr>
          <w:rFonts w:ascii="Arial" w:hAnsi="Arial" w:cs="Arial"/>
          <w:sz w:val="16"/>
          <w:szCs w:val="16"/>
        </w:rPr>
      </w:pPr>
      <w:r>
        <w:rPr>
          <w:rFonts w:ascii="Arial" w:hAnsi="Arial" w:cs="Arial"/>
          <w:sz w:val="16"/>
          <w:szCs w:val="16"/>
        </w:rPr>
        <w:tab/>
      </w:r>
      <w:r w:rsidRPr="0000019E">
        <w:rPr>
          <w:rFonts w:ascii="Arial" w:hAnsi="Arial" w:cs="Arial"/>
          <w:sz w:val="16"/>
          <w:szCs w:val="16"/>
        </w:rPr>
        <w:t>jméno oprávněné osoby dodavatele</w:t>
      </w:r>
    </w:p>
    <w:p w:rsidR="00AA2BCF" w:rsidRPr="00D52666" w:rsidRDefault="00AA2BCF" w:rsidP="00AA2BCF">
      <w:pPr>
        <w:tabs>
          <w:tab w:val="center" w:pos="6804"/>
        </w:tabs>
        <w:spacing w:before="480" w:line="276" w:lineRule="auto"/>
        <w:jc w:val="both"/>
        <w:rPr>
          <w:rFonts w:ascii="Arial" w:hAnsi="Arial" w:cs="Arial"/>
        </w:rPr>
      </w:pPr>
      <w:r>
        <w:rPr>
          <w:rFonts w:ascii="Arial" w:hAnsi="Arial" w:cs="Arial"/>
        </w:rPr>
        <w:tab/>
      </w:r>
      <w:r w:rsidRPr="00D52666">
        <w:rPr>
          <w:rFonts w:ascii="Arial" w:hAnsi="Arial" w:cs="Arial"/>
        </w:rPr>
        <w:t xml:space="preserve">.........................................................     </w:t>
      </w:r>
    </w:p>
    <w:p w:rsidR="00AA2BCF" w:rsidRPr="0000019E" w:rsidRDefault="00AA2BCF" w:rsidP="00AA2BCF">
      <w:pPr>
        <w:tabs>
          <w:tab w:val="center" w:pos="6804"/>
        </w:tabs>
        <w:spacing w:line="276" w:lineRule="auto"/>
        <w:jc w:val="both"/>
        <w:rPr>
          <w:rFonts w:ascii="Arial" w:hAnsi="Arial" w:cs="Arial"/>
          <w:sz w:val="16"/>
          <w:szCs w:val="16"/>
        </w:rPr>
      </w:pPr>
      <w:r>
        <w:rPr>
          <w:rFonts w:ascii="Arial" w:hAnsi="Arial" w:cs="Arial"/>
          <w:sz w:val="16"/>
          <w:szCs w:val="16"/>
        </w:rPr>
        <w:tab/>
      </w:r>
      <w:r w:rsidRPr="0000019E">
        <w:rPr>
          <w:rFonts w:ascii="Arial" w:hAnsi="Arial" w:cs="Arial"/>
          <w:sz w:val="16"/>
          <w:szCs w:val="16"/>
        </w:rPr>
        <w:t>podpis oprávněné osoby dodavatele</w:t>
      </w:r>
    </w:p>
    <w:p w:rsidR="00AA2BCF" w:rsidRPr="00DA0694" w:rsidRDefault="00AA2BCF" w:rsidP="00AA2BCF">
      <w:pPr>
        <w:spacing w:before="60" w:after="240" w:line="276" w:lineRule="auto"/>
        <w:ind w:firstLine="284"/>
        <w:jc w:val="both"/>
        <w:rPr>
          <w:rFonts w:ascii="Arial" w:hAnsi="Arial" w:cs="Arial"/>
          <w:sz w:val="18"/>
          <w:szCs w:val="18"/>
        </w:rPr>
      </w:pPr>
    </w:p>
    <w:p w:rsidR="00AA2BCF" w:rsidRDefault="00AA2BCF" w:rsidP="00AA2BCF">
      <w:pPr>
        <w:autoSpaceDE w:val="0"/>
        <w:autoSpaceDN w:val="0"/>
        <w:adjustRightInd w:val="0"/>
        <w:spacing w:before="60"/>
        <w:jc w:val="both"/>
        <w:rPr>
          <w:rFonts w:ascii="Arial" w:hAnsi="Arial" w:cs="Arial"/>
          <w:sz w:val="18"/>
          <w:szCs w:val="18"/>
        </w:rPr>
      </w:pPr>
    </w:p>
    <w:p w:rsidR="00AA2BCF" w:rsidRPr="003C17F6" w:rsidRDefault="00AA2BCF" w:rsidP="00AA2BCF">
      <w:pPr>
        <w:autoSpaceDE w:val="0"/>
        <w:autoSpaceDN w:val="0"/>
        <w:adjustRightInd w:val="0"/>
        <w:spacing w:before="60"/>
        <w:jc w:val="both"/>
        <w:rPr>
          <w:rFonts w:ascii="Arial" w:hAnsi="Arial" w:cs="Arial"/>
          <w:sz w:val="18"/>
          <w:szCs w:val="18"/>
        </w:rPr>
      </w:pPr>
    </w:p>
    <w:p w:rsidR="00AA2BCF" w:rsidRDefault="00AA2BCF" w:rsidP="00856864">
      <w:pPr>
        <w:rPr>
          <w:rFonts w:ascii="Arial" w:hAnsi="Arial" w:cs="Arial"/>
        </w:rPr>
      </w:pPr>
    </w:p>
    <w:p w:rsidR="00AA2BCF" w:rsidRPr="00234A17" w:rsidRDefault="00AA2BCF" w:rsidP="00856864">
      <w:pPr>
        <w:rPr>
          <w:b/>
          <w:sz w:val="22"/>
          <w:szCs w:val="22"/>
        </w:rPr>
      </w:pPr>
    </w:p>
    <w:sectPr w:rsidR="00AA2BCF" w:rsidRPr="00234A17" w:rsidSect="00B62408">
      <w:headerReference w:type="even" r:id="rId29"/>
      <w:headerReference w:type="default" r:id="rId30"/>
      <w:footerReference w:type="even" r:id="rId31"/>
      <w:footerReference w:type="default" r:id="rId32"/>
      <w:headerReference w:type="first" r:id="rId33"/>
      <w:footerReference w:type="first" r:id="rId34"/>
      <w:pgSz w:w="11906" w:h="16838"/>
      <w:pgMar w:top="1252" w:right="1417" w:bottom="1135"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6D5" w:rsidRDefault="001B56D5">
      <w:r>
        <w:separator/>
      </w:r>
    </w:p>
  </w:endnote>
  <w:endnote w:type="continuationSeparator" w:id="0">
    <w:p w:rsidR="001B56D5" w:rsidRDefault="001B5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Liberation Serif">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6D5" w:rsidRDefault="001B56D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949376"/>
      <w:docPartObj>
        <w:docPartGallery w:val="Page Numbers (Bottom of Page)"/>
        <w:docPartUnique/>
      </w:docPartObj>
    </w:sdtPr>
    <w:sdtEndPr/>
    <w:sdtContent>
      <w:sdt>
        <w:sdtPr>
          <w:id w:val="37899341"/>
          <w:docPartObj>
            <w:docPartGallery w:val="Page Numbers (Top of Page)"/>
            <w:docPartUnique/>
          </w:docPartObj>
        </w:sdtPr>
        <w:sdtEndPr/>
        <w:sdtContent>
          <w:p w:rsidR="001B56D5" w:rsidRDefault="001B56D5">
            <w:pPr>
              <w:pStyle w:val="Zpat"/>
              <w:jc w:val="right"/>
            </w:pPr>
            <w:r>
              <w:t xml:space="preserve">Stránka </w:t>
            </w:r>
            <w:r>
              <w:rPr>
                <w:b/>
                <w:sz w:val="24"/>
                <w:szCs w:val="24"/>
              </w:rPr>
              <w:fldChar w:fldCharType="begin"/>
            </w:r>
            <w:r>
              <w:rPr>
                <w:b/>
              </w:rPr>
              <w:instrText>PAGE</w:instrText>
            </w:r>
            <w:r>
              <w:rPr>
                <w:b/>
                <w:sz w:val="24"/>
                <w:szCs w:val="24"/>
              </w:rPr>
              <w:fldChar w:fldCharType="separate"/>
            </w:r>
            <w:r w:rsidR="006806AD">
              <w:rPr>
                <w:b/>
                <w:noProof/>
              </w:rPr>
              <w:t>17</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6806AD">
              <w:rPr>
                <w:b/>
                <w:noProof/>
              </w:rPr>
              <w:t>17</w:t>
            </w:r>
            <w:r>
              <w:rPr>
                <w:b/>
                <w:sz w:val="24"/>
                <w:szCs w:val="24"/>
              </w:rPr>
              <w:fldChar w:fldCharType="end"/>
            </w:r>
          </w:p>
        </w:sdtContent>
      </w:sdt>
    </w:sdtContent>
  </w:sdt>
  <w:p w:rsidR="001B56D5" w:rsidRPr="002E67E2" w:rsidRDefault="001B56D5" w:rsidP="00856864">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6D5" w:rsidRDefault="001B56D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6D5" w:rsidRDefault="001B56D5">
      <w:r>
        <w:separator/>
      </w:r>
    </w:p>
  </w:footnote>
  <w:footnote w:type="continuationSeparator" w:id="0">
    <w:p w:rsidR="001B56D5" w:rsidRDefault="001B56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6D5" w:rsidRPr="00021C40" w:rsidRDefault="001B56D5" w:rsidP="00021C40">
    <w:pPr>
      <w:pStyle w:val="Zhlav"/>
      <w:shd w:val="clear" w:color="auto" w:fill="BFBFBF"/>
      <w:tabs>
        <w:tab w:val="clear" w:pos="4536"/>
        <w:tab w:val="clear" w:pos="9072"/>
        <w:tab w:val="left" w:pos="1571"/>
      </w:tabs>
      <w:spacing w:after="120"/>
      <w:jc w:val="center"/>
      <w:rPr>
        <w:rFonts w:ascii="Arial" w:hAnsi="Arial" w:cs="Arial"/>
        <w:i/>
        <w:sz w:val="18"/>
        <w:szCs w:val="18"/>
      </w:rPr>
    </w:pPr>
    <w:r>
      <w:rPr>
        <w:rFonts w:ascii="Arial" w:hAnsi="Arial" w:cs="Arial"/>
        <w:bCs/>
        <w:i/>
        <w:color w:val="000000"/>
        <w:sz w:val="18"/>
        <w:szCs w:val="18"/>
      </w:rPr>
      <w:t>Dodávka a montáž zařízení pro úsekové měření rychlosti</w:t>
    </w:r>
  </w:p>
  <w:p w:rsidR="001B56D5" w:rsidRDefault="001B56D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6D5" w:rsidRDefault="001B56D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6D5" w:rsidRPr="002E67E2" w:rsidRDefault="001B56D5" w:rsidP="00F633DC">
    <w:pPr>
      <w:pStyle w:val="Zhlav"/>
      <w:shd w:val="clear" w:color="auto" w:fill="BFBFBF"/>
      <w:tabs>
        <w:tab w:val="clear" w:pos="9072"/>
        <w:tab w:val="left" w:pos="1571"/>
        <w:tab w:val="left" w:pos="2160"/>
      </w:tabs>
      <w:spacing w:after="120"/>
      <w:jc w:val="center"/>
      <w:rPr>
        <w:rFonts w:ascii="Arial" w:hAnsi="Arial" w:cs="Arial"/>
        <w:sz w:val="18"/>
        <w:szCs w:val="18"/>
      </w:rPr>
    </w:pPr>
    <w:r>
      <w:rPr>
        <w:rFonts w:ascii="Arial" w:hAnsi="Arial" w:cs="Arial"/>
        <w:sz w:val="18"/>
        <w:szCs w:val="18"/>
      </w:rPr>
      <w:t>Dodávka a montáž zařízení pro úsekové měření rychlosti</w:t>
    </w:r>
  </w:p>
  <w:p w:rsidR="001B56D5" w:rsidRPr="002E67E2" w:rsidRDefault="001B56D5" w:rsidP="00856864">
    <w:pPr>
      <w:pStyle w:val="Zhlav"/>
      <w:tabs>
        <w:tab w:val="clear" w:pos="4536"/>
        <w:tab w:val="clear" w:pos="9072"/>
        <w:tab w:val="left" w:pos="1571"/>
      </w:tabs>
      <w:spacing w:line="360" w:lineRule="auto"/>
      <w:rPr>
        <w:rFonts w:ascii="Arial" w:hAnsi="Arial" w:cs="Arial"/>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6D5" w:rsidRDefault="001B56D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68F6"/>
    <w:multiLevelType w:val="hybridMultilevel"/>
    <w:tmpl w:val="C0FAB164"/>
    <w:lvl w:ilvl="0" w:tplc="4CD88A0E">
      <w:start w:val="1"/>
      <w:numFmt w:val="lowerLetter"/>
      <w:lvlText w:val="%1)"/>
      <w:lvlJc w:val="left"/>
      <w:pPr>
        <w:ind w:left="1080" w:hanging="360"/>
      </w:pPr>
      <w:rPr>
        <w:rFonts w:ascii="Trebuchet MS" w:hAnsi="Trebuchet MS" w:hint="default"/>
        <w:color w:val="292B2C"/>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18A4B8C"/>
    <w:multiLevelType w:val="hybridMultilevel"/>
    <w:tmpl w:val="FB626B9C"/>
    <w:lvl w:ilvl="0" w:tplc="9788B674">
      <w:start w:val="1"/>
      <w:numFmt w:val="bullet"/>
      <w:lvlText w:val=""/>
      <w:lvlJc w:val="left"/>
      <w:pPr>
        <w:ind w:left="720" w:hanging="360"/>
      </w:pPr>
      <w:rPr>
        <w:rFonts w:ascii="Symbol" w:eastAsia="Times New Roman" w:hAnsi="Symbo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1CD5441"/>
    <w:multiLevelType w:val="hybridMultilevel"/>
    <w:tmpl w:val="2FD6829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0F7E141D"/>
    <w:multiLevelType w:val="hybridMultilevel"/>
    <w:tmpl w:val="AFD4D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867B5B"/>
    <w:multiLevelType w:val="hybridMultilevel"/>
    <w:tmpl w:val="40D6AD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5035ED"/>
    <w:multiLevelType w:val="hybridMultilevel"/>
    <w:tmpl w:val="F904B3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B8E5018"/>
    <w:multiLevelType w:val="hybridMultilevel"/>
    <w:tmpl w:val="D64238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nsid w:val="21C239C9"/>
    <w:multiLevelType w:val="hybridMultilevel"/>
    <w:tmpl w:val="8154D9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9">
    <w:nsid w:val="2A6C1EEE"/>
    <w:multiLevelType w:val="singleLevel"/>
    <w:tmpl w:val="ED5EE9CE"/>
    <w:lvl w:ilvl="0">
      <w:start w:val="1"/>
      <w:numFmt w:val="lowerLetter"/>
      <w:lvlText w:val="%1)"/>
      <w:lvlJc w:val="left"/>
      <w:pPr>
        <w:tabs>
          <w:tab w:val="num" w:pos="705"/>
        </w:tabs>
        <w:ind w:left="705" w:hanging="705"/>
      </w:pPr>
      <w:rPr>
        <w:rFonts w:hint="default"/>
      </w:rPr>
    </w:lvl>
  </w:abstractNum>
  <w:abstractNum w:abstractNumId="10">
    <w:nsid w:val="2C142E24"/>
    <w:multiLevelType w:val="multilevel"/>
    <w:tmpl w:val="BDCE1AD2"/>
    <w:lvl w:ilvl="0">
      <w:start w:val="1"/>
      <w:numFmt w:val="decimal"/>
      <w:lvlText w:val="%1)"/>
      <w:lvlJc w:val="left"/>
      <w:pPr>
        <w:ind w:left="360" w:hanging="360"/>
      </w:pPr>
      <w:rPr>
        <w:rFonts w:cs="Times New Roman"/>
        <w:b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30AB5E4B"/>
    <w:multiLevelType w:val="hybridMultilevel"/>
    <w:tmpl w:val="47865EC6"/>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5C62F86"/>
    <w:multiLevelType w:val="hybridMultilevel"/>
    <w:tmpl w:val="DCB486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EA75C56"/>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nsid w:val="4518725A"/>
    <w:multiLevelType w:val="singleLevel"/>
    <w:tmpl w:val="1692359C"/>
    <w:lvl w:ilvl="0">
      <w:start w:val="1"/>
      <w:numFmt w:val="decimal"/>
      <w:lvlText w:val="%1."/>
      <w:lvlJc w:val="left"/>
      <w:pPr>
        <w:tabs>
          <w:tab w:val="num" w:pos="705"/>
        </w:tabs>
        <w:ind w:left="705" w:hanging="705"/>
      </w:pPr>
      <w:rPr>
        <w:rFonts w:hint="default"/>
        <w:b/>
        <w:color w:val="auto"/>
      </w:rPr>
    </w:lvl>
  </w:abstractNum>
  <w:abstractNum w:abstractNumId="15">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8757938"/>
    <w:multiLevelType w:val="hybridMultilevel"/>
    <w:tmpl w:val="5874C7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4ACC3B84"/>
    <w:multiLevelType w:val="hybridMultilevel"/>
    <w:tmpl w:val="719AB8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CB927E9"/>
    <w:multiLevelType w:val="hybridMultilevel"/>
    <w:tmpl w:val="EEFA83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34535EA"/>
    <w:multiLevelType w:val="hybridMultilevel"/>
    <w:tmpl w:val="190EA9F6"/>
    <w:lvl w:ilvl="0" w:tplc="04050005">
      <w:start w:val="1"/>
      <w:numFmt w:val="bullet"/>
      <w:lvlText w:val=""/>
      <w:lvlJc w:val="left"/>
      <w:pPr>
        <w:ind w:left="720" w:hanging="360"/>
      </w:pPr>
      <w:rPr>
        <w:rFonts w:ascii="Wingdings" w:hAnsi="Wingding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E355450"/>
    <w:multiLevelType w:val="hybridMultilevel"/>
    <w:tmpl w:val="B582B7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85B3BEA"/>
    <w:multiLevelType w:val="hybridMultilevel"/>
    <w:tmpl w:val="862258C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2836"/>
        </w:tabs>
        <w:ind w:left="2836" w:hanging="425"/>
      </w:pPr>
    </w:lvl>
    <w:lvl w:ilvl="8">
      <w:start w:val="1"/>
      <w:numFmt w:val="decimal"/>
      <w:pStyle w:val="Textbodu"/>
      <w:lvlText w:val="%9."/>
      <w:lvlJc w:val="left"/>
      <w:pPr>
        <w:tabs>
          <w:tab w:val="num" w:pos="851"/>
        </w:tabs>
        <w:ind w:left="851" w:hanging="426"/>
      </w:pPr>
    </w:lvl>
  </w:abstractNum>
  <w:abstractNum w:abstractNumId="25">
    <w:nsid w:val="6D273B57"/>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70A10E51"/>
    <w:multiLevelType w:val="hybridMultilevel"/>
    <w:tmpl w:val="B26A2B3E"/>
    <w:lvl w:ilvl="0" w:tplc="BD0AD73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8675DD5"/>
    <w:multiLevelType w:val="hybridMultilevel"/>
    <w:tmpl w:val="1E5E78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78896672"/>
    <w:multiLevelType w:val="hybridMultilevel"/>
    <w:tmpl w:val="93B4C7B4"/>
    <w:lvl w:ilvl="0" w:tplc="912A7C9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24"/>
  </w:num>
  <w:num w:numId="2">
    <w:abstractNumId w:val="26"/>
  </w:num>
  <w:num w:numId="3">
    <w:abstractNumId w:val="19"/>
  </w:num>
  <w:num w:numId="4">
    <w:abstractNumId w:val="12"/>
  </w:num>
  <w:num w:numId="5">
    <w:abstractNumId w:val="5"/>
  </w:num>
  <w:num w:numId="6">
    <w:abstractNumId w:val="21"/>
  </w:num>
  <w:num w:numId="7">
    <w:abstractNumId w:val="23"/>
  </w:num>
  <w:num w:numId="8">
    <w:abstractNumId w:val="3"/>
  </w:num>
  <w:num w:numId="9">
    <w:abstractNumId w:val="22"/>
  </w:num>
  <w:num w:numId="10">
    <w:abstractNumId w:val="7"/>
  </w:num>
  <w:num w:numId="11">
    <w:abstractNumId w:val="20"/>
  </w:num>
  <w:num w:numId="12">
    <w:abstractNumId w:val="0"/>
  </w:num>
  <w:num w:numId="13">
    <w:abstractNumId w:val="28"/>
  </w:num>
  <w:num w:numId="14">
    <w:abstractNumId w:val="14"/>
  </w:num>
  <w:num w:numId="15">
    <w:abstractNumId w:val="9"/>
  </w:num>
  <w:num w:numId="16">
    <w:abstractNumId w:val="15"/>
  </w:num>
  <w:num w:numId="17">
    <w:abstractNumId w:val="2"/>
  </w:num>
  <w:num w:numId="18">
    <w:abstractNumId w:val="17"/>
  </w:num>
  <w:num w:numId="19">
    <w:abstractNumId w:val="8"/>
  </w:num>
  <w:num w:numId="20">
    <w:abstractNumId w:val="16"/>
  </w:num>
  <w:num w:numId="21">
    <w:abstractNumId w:val="11"/>
  </w:num>
  <w:num w:numId="22">
    <w:abstractNumId w:val="4"/>
  </w:num>
  <w:num w:numId="23">
    <w:abstractNumId w:val="6"/>
  </w:num>
  <w:num w:numId="24">
    <w:abstractNumId w:val="27"/>
  </w:num>
  <w:num w:numId="25">
    <w:abstractNumId w:val="18"/>
  </w:num>
  <w:num w:numId="26">
    <w:abstractNumId w:val="25"/>
  </w:num>
  <w:num w:numId="27">
    <w:abstractNumId w:val="13"/>
  </w:num>
  <w:num w:numId="28">
    <w:abstractNumId w:val="10"/>
  </w:num>
  <w:num w:numId="2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C0F"/>
    <w:rsid w:val="0000201B"/>
    <w:rsid w:val="0000605A"/>
    <w:rsid w:val="00011C13"/>
    <w:rsid w:val="000128A8"/>
    <w:rsid w:val="000144B2"/>
    <w:rsid w:val="00014D24"/>
    <w:rsid w:val="0001511F"/>
    <w:rsid w:val="00021C40"/>
    <w:rsid w:val="00022839"/>
    <w:rsid w:val="00026C2E"/>
    <w:rsid w:val="000333AD"/>
    <w:rsid w:val="00033800"/>
    <w:rsid w:val="00035E23"/>
    <w:rsid w:val="0003707F"/>
    <w:rsid w:val="000412B0"/>
    <w:rsid w:val="00041D66"/>
    <w:rsid w:val="0004292A"/>
    <w:rsid w:val="00043D24"/>
    <w:rsid w:val="00047904"/>
    <w:rsid w:val="00060AD1"/>
    <w:rsid w:val="0006103A"/>
    <w:rsid w:val="00063CC9"/>
    <w:rsid w:val="00064A08"/>
    <w:rsid w:val="00070EA4"/>
    <w:rsid w:val="00072686"/>
    <w:rsid w:val="00072E20"/>
    <w:rsid w:val="00073549"/>
    <w:rsid w:val="00075359"/>
    <w:rsid w:val="00077937"/>
    <w:rsid w:val="00077958"/>
    <w:rsid w:val="000817BD"/>
    <w:rsid w:val="00082108"/>
    <w:rsid w:val="00082425"/>
    <w:rsid w:val="00084515"/>
    <w:rsid w:val="00086985"/>
    <w:rsid w:val="000920C7"/>
    <w:rsid w:val="000946C8"/>
    <w:rsid w:val="00096B7E"/>
    <w:rsid w:val="00096BB4"/>
    <w:rsid w:val="00097EAC"/>
    <w:rsid w:val="000A3555"/>
    <w:rsid w:val="000A4DFA"/>
    <w:rsid w:val="000A58CF"/>
    <w:rsid w:val="000B0FA4"/>
    <w:rsid w:val="000B464D"/>
    <w:rsid w:val="000B5B2E"/>
    <w:rsid w:val="000C2D71"/>
    <w:rsid w:val="000C5C8B"/>
    <w:rsid w:val="000C7D53"/>
    <w:rsid w:val="000D2FD7"/>
    <w:rsid w:val="000D5FC9"/>
    <w:rsid w:val="000E3B6C"/>
    <w:rsid w:val="000F11EC"/>
    <w:rsid w:val="000F1207"/>
    <w:rsid w:val="000F1F2A"/>
    <w:rsid w:val="000F3EAA"/>
    <w:rsid w:val="000F6741"/>
    <w:rsid w:val="000F681D"/>
    <w:rsid w:val="0010005D"/>
    <w:rsid w:val="001006F2"/>
    <w:rsid w:val="00102CF7"/>
    <w:rsid w:val="00107565"/>
    <w:rsid w:val="00107DD4"/>
    <w:rsid w:val="00112680"/>
    <w:rsid w:val="00112B8E"/>
    <w:rsid w:val="00114280"/>
    <w:rsid w:val="00115B3B"/>
    <w:rsid w:val="00121AE6"/>
    <w:rsid w:val="0012211B"/>
    <w:rsid w:val="0012552D"/>
    <w:rsid w:val="00137C20"/>
    <w:rsid w:val="001402C5"/>
    <w:rsid w:val="0014121A"/>
    <w:rsid w:val="001425E8"/>
    <w:rsid w:val="001437C0"/>
    <w:rsid w:val="00143DF2"/>
    <w:rsid w:val="001451D0"/>
    <w:rsid w:val="00150413"/>
    <w:rsid w:val="00150776"/>
    <w:rsid w:val="0015144E"/>
    <w:rsid w:val="0015565C"/>
    <w:rsid w:val="0016111A"/>
    <w:rsid w:val="001646F8"/>
    <w:rsid w:val="00166670"/>
    <w:rsid w:val="001707E2"/>
    <w:rsid w:val="001724C4"/>
    <w:rsid w:val="00180465"/>
    <w:rsid w:val="00181162"/>
    <w:rsid w:val="00181953"/>
    <w:rsid w:val="001832D6"/>
    <w:rsid w:val="00187E8B"/>
    <w:rsid w:val="0019022D"/>
    <w:rsid w:val="00191F48"/>
    <w:rsid w:val="00194076"/>
    <w:rsid w:val="001A04EB"/>
    <w:rsid w:val="001A31AF"/>
    <w:rsid w:val="001A4A54"/>
    <w:rsid w:val="001A4D72"/>
    <w:rsid w:val="001A6710"/>
    <w:rsid w:val="001B459E"/>
    <w:rsid w:val="001B56D5"/>
    <w:rsid w:val="001B5C87"/>
    <w:rsid w:val="001B7D28"/>
    <w:rsid w:val="001C318D"/>
    <w:rsid w:val="001C3C86"/>
    <w:rsid w:val="001C5704"/>
    <w:rsid w:val="001C5AA9"/>
    <w:rsid w:val="001D3C10"/>
    <w:rsid w:val="001D4C57"/>
    <w:rsid w:val="001E0660"/>
    <w:rsid w:val="001E38B6"/>
    <w:rsid w:val="001E6E3E"/>
    <w:rsid w:val="001E6E76"/>
    <w:rsid w:val="001F2342"/>
    <w:rsid w:val="001F41EA"/>
    <w:rsid w:val="001F5EC3"/>
    <w:rsid w:val="00201521"/>
    <w:rsid w:val="00203E60"/>
    <w:rsid w:val="0020409E"/>
    <w:rsid w:val="00204121"/>
    <w:rsid w:val="0020534A"/>
    <w:rsid w:val="002079F5"/>
    <w:rsid w:val="00207B0D"/>
    <w:rsid w:val="002119F8"/>
    <w:rsid w:val="00211D58"/>
    <w:rsid w:val="0022008F"/>
    <w:rsid w:val="002319EF"/>
    <w:rsid w:val="002326D2"/>
    <w:rsid w:val="00234A17"/>
    <w:rsid w:val="002366A5"/>
    <w:rsid w:val="0024572B"/>
    <w:rsid w:val="0025351F"/>
    <w:rsid w:val="00257821"/>
    <w:rsid w:val="00257ADF"/>
    <w:rsid w:val="002614F0"/>
    <w:rsid w:val="00262A95"/>
    <w:rsid w:val="00263BC6"/>
    <w:rsid w:val="00264D9A"/>
    <w:rsid w:val="00265A7F"/>
    <w:rsid w:val="002667FC"/>
    <w:rsid w:val="0026737C"/>
    <w:rsid w:val="00267F0F"/>
    <w:rsid w:val="00272699"/>
    <w:rsid w:val="002750FC"/>
    <w:rsid w:val="00282125"/>
    <w:rsid w:val="002858EF"/>
    <w:rsid w:val="002913EA"/>
    <w:rsid w:val="00291418"/>
    <w:rsid w:val="00291C60"/>
    <w:rsid w:val="00291FFC"/>
    <w:rsid w:val="002970FE"/>
    <w:rsid w:val="002A2230"/>
    <w:rsid w:val="002A403F"/>
    <w:rsid w:val="002A50AB"/>
    <w:rsid w:val="002B08BD"/>
    <w:rsid w:val="002B2675"/>
    <w:rsid w:val="002B5EF4"/>
    <w:rsid w:val="002B5FB5"/>
    <w:rsid w:val="002B5FB9"/>
    <w:rsid w:val="002B616C"/>
    <w:rsid w:val="002C1A22"/>
    <w:rsid w:val="002C3489"/>
    <w:rsid w:val="002C413E"/>
    <w:rsid w:val="002C5AD1"/>
    <w:rsid w:val="002D0679"/>
    <w:rsid w:val="002E10EC"/>
    <w:rsid w:val="002E4448"/>
    <w:rsid w:val="002E4FCE"/>
    <w:rsid w:val="002E5653"/>
    <w:rsid w:val="002E70BB"/>
    <w:rsid w:val="002E788F"/>
    <w:rsid w:val="002E7D3E"/>
    <w:rsid w:val="002F2035"/>
    <w:rsid w:val="002F2D55"/>
    <w:rsid w:val="002F463C"/>
    <w:rsid w:val="002F546B"/>
    <w:rsid w:val="002F63E6"/>
    <w:rsid w:val="002F6508"/>
    <w:rsid w:val="003004BF"/>
    <w:rsid w:val="003055C7"/>
    <w:rsid w:val="0031020C"/>
    <w:rsid w:val="00310634"/>
    <w:rsid w:val="00313AF4"/>
    <w:rsid w:val="00314C00"/>
    <w:rsid w:val="00331052"/>
    <w:rsid w:val="003310D2"/>
    <w:rsid w:val="00331152"/>
    <w:rsid w:val="00332CD3"/>
    <w:rsid w:val="003343D9"/>
    <w:rsid w:val="00336BB0"/>
    <w:rsid w:val="00337A28"/>
    <w:rsid w:val="003405D8"/>
    <w:rsid w:val="003424BE"/>
    <w:rsid w:val="003448B0"/>
    <w:rsid w:val="0035294B"/>
    <w:rsid w:val="00354960"/>
    <w:rsid w:val="003560FC"/>
    <w:rsid w:val="003650CB"/>
    <w:rsid w:val="00366191"/>
    <w:rsid w:val="00367D34"/>
    <w:rsid w:val="00371C7B"/>
    <w:rsid w:val="00375B60"/>
    <w:rsid w:val="003828A8"/>
    <w:rsid w:val="00383205"/>
    <w:rsid w:val="00383E07"/>
    <w:rsid w:val="003869B6"/>
    <w:rsid w:val="0038789D"/>
    <w:rsid w:val="00392C7D"/>
    <w:rsid w:val="003976C0"/>
    <w:rsid w:val="003A43B3"/>
    <w:rsid w:val="003B0FE4"/>
    <w:rsid w:val="003B1C82"/>
    <w:rsid w:val="003B344C"/>
    <w:rsid w:val="003B6601"/>
    <w:rsid w:val="003C23EA"/>
    <w:rsid w:val="003C2F74"/>
    <w:rsid w:val="003C3CDF"/>
    <w:rsid w:val="003C3D92"/>
    <w:rsid w:val="003C4AB8"/>
    <w:rsid w:val="003C68A1"/>
    <w:rsid w:val="003C68CC"/>
    <w:rsid w:val="003D023E"/>
    <w:rsid w:val="003D4D53"/>
    <w:rsid w:val="003D70F5"/>
    <w:rsid w:val="003E0AAD"/>
    <w:rsid w:val="003E2D16"/>
    <w:rsid w:val="003E5D41"/>
    <w:rsid w:val="003E650C"/>
    <w:rsid w:val="003F0363"/>
    <w:rsid w:val="003F3F6E"/>
    <w:rsid w:val="0040011E"/>
    <w:rsid w:val="00401B69"/>
    <w:rsid w:val="00404727"/>
    <w:rsid w:val="004133EE"/>
    <w:rsid w:val="00414978"/>
    <w:rsid w:val="004204C1"/>
    <w:rsid w:val="00421470"/>
    <w:rsid w:val="00421E08"/>
    <w:rsid w:val="0042215D"/>
    <w:rsid w:val="00422A5B"/>
    <w:rsid w:val="004276CE"/>
    <w:rsid w:val="004320D9"/>
    <w:rsid w:val="0043518A"/>
    <w:rsid w:val="00435838"/>
    <w:rsid w:val="0043690D"/>
    <w:rsid w:val="004379B6"/>
    <w:rsid w:val="004402EE"/>
    <w:rsid w:val="0044268B"/>
    <w:rsid w:val="00446EA9"/>
    <w:rsid w:val="0045513F"/>
    <w:rsid w:val="0045753D"/>
    <w:rsid w:val="00461083"/>
    <w:rsid w:val="004632A6"/>
    <w:rsid w:val="00465E32"/>
    <w:rsid w:val="00470AEF"/>
    <w:rsid w:val="00470C93"/>
    <w:rsid w:val="00480186"/>
    <w:rsid w:val="00482B1B"/>
    <w:rsid w:val="00491461"/>
    <w:rsid w:val="00496DA4"/>
    <w:rsid w:val="004974A5"/>
    <w:rsid w:val="004A2DD9"/>
    <w:rsid w:val="004A7A1B"/>
    <w:rsid w:val="004B00C0"/>
    <w:rsid w:val="004B4AD7"/>
    <w:rsid w:val="004B56FC"/>
    <w:rsid w:val="004B7BE0"/>
    <w:rsid w:val="004C1B26"/>
    <w:rsid w:val="004C1E8F"/>
    <w:rsid w:val="004C32BD"/>
    <w:rsid w:val="004C4945"/>
    <w:rsid w:val="004C591F"/>
    <w:rsid w:val="004D07E9"/>
    <w:rsid w:val="004D17AB"/>
    <w:rsid w:val="004D3C0B"/>
    <w:rsid w:val="004D643A"/>
    <w:rsid w:val="004E19B9"/>
    <w:rsid w:val="004E1B8F"/>
    <w:rsid w:val="004E2E52"/>
    <w:rsid w:val="004E306F"/>
    <w:rsid w:val="004E30AB"/>
    <w:rsid w:val="004E5380"/>
    <w:rsid w:val="004F7AFD"/>
    <w:rsid w:val="005003D7"/>
    <w:rsid w:val="00501836"/>
    <w:rsid w:val="0050536A"/>
    <w:rsid w:val="00510BCB"/>
    <w:rsid w:val="0051141D"/>
    <w:rsid w:val="005125BA"/>
    <w:rsid w:val="005136FA"/>
    <w:rsid w:val="005159DA"/>
    <w:rsid w:val="00517EB8"/>
    <w:rsid w:val="0052005C"/>
    <w:rsid w:val="00520B10"/>
    <w:rsid w:val="00532B92"/>
    <w:rsid w:val="005341C5"/>
    <w:rsid w:val="00536767"/>
    <w:rsid w:val="00543FD0"/>
    <w:rsid w:val="00546BE2"/>
    <w:rsid w:val="00552C56"/>
    <w:rsid w:val="00553D3D"/>
    <w:rsid w:val="00556520"/>
    <w:rsid w:val="00560A7F"/>
    <w:rsid w:val="005649DB"/>
    <w:rsid w:val="00564C79"/>
    <w:rsid w:val="00565AE5"/>
    <w:rsid w:val="005664D8"/>
    <w:rsid w:val="00571F0C"/>
    <w:rsid w:val="0057468C"/>
    <w:rsid w:val="005752EB"/>
    <w:rsid w:val="00585706"/>
    <w:rsid w:val="00585D8C"/>
    <w:rsid w:val="00586FEA"/>
    <w:rsid w:val="00594BB0"/>
    <w:rsid w:val="00597AD2"/>
    <w:rsid w:val="00597D28"/>
    <w:rsid w:val="005A219A"/>
    <w:rsid w:val="005A6D4D"/>
    <w:rsid w:val="005B03BB"/>
    <w:rsid w:val="005B083D"/>
    <w:rsid w:val="005B5357"/>
    <w:rsid w:val="005B7964"/>
    <w:rsid w:val="005C0573"/>
    <w:rsid w:val="005C1B72"/>
    <w:rsid w:val="005C4587"/>
    <w:rsid w:val="005C490A"/>
    <w:rsid w:val="005C4C55"/>
    <w:rsid w:val="005C5FA3"/>
    <w:rsid w:val="005D07C7"/>
    <w:rsid w:val="005E1937"/>
    <w:rsid w:val="005E4CAE"/>
    <w:rsid w:val="005F3543"/>
    <w:rsid w:val="005F3B50"/>
    <w:rsid w:val="005F7B58"/>
    <w:rsid w:val="006035BC"/>
    <w:rsid w:val="00606303"/>
    <w:rsid w:val="00612107"/>
    <w:rsid w:val="0061655C"/>
    <w:rsid w:val="006225F2"/>
    <w:rsid w:val="00631560"/>
    <w:rsid w:val="00631739"/>
    <w:rsid w:val="00634A1C"/>
    <w:rsid w:val="00634DF6"/>
    <w:rsid w:val="00635071"/>
    <w:rsid w:val="006408F0"/>
    <w:rsid w:val="00642D99"/>
    <w:rsid w:val="006434D5"/>
    <w:rsid w:val="00644F29"/>
    <w:rsid w:val="006509BF"/>
    <w:rsid w:val="006511A5"/>
    <w:rsid w:val="006549FA"/>
    <w:rsid w:val="00654E08"/>
    <w:rsid w:val="00656DD4"/>
    <w:rsid w:val="00661504"/>
    <w:rsid w:val="00665B0C"/>
    <w:rsid w:val="006678A9"/>
    <w:rsid w:val="00670FE1"/>
    <w:rsid w:val="00671FF5"/>
    <w:rsid w:val="006724F8"/>
    <w:rsid w:val="006806AD"/>
    <w:rsid w:val="00692568"/>
    <w:rsid w:val="0069748E"/>
    <w:rsid w:val="006A016C"/>
    <w:rsid w:val="006A3712"/>
    <w:rsid w:val="006A3860"/>
    <w:rsid w:val="006A5950"/>
    <w:rsid w:val="006B0D22"/>
    <w:rsid w:val="006B269A"/>
    <w:rsid w:val="006B35AB"/>
    <w:rsid w:val="006B4110"/>
    <w:rsid w:val="006C18A7"/>
    <w:rsid w:val="006C43A9"/>
    <w:rsid w:val="006C6AA1"/>
    <w:rsid w:val="006D12FC"/>
    <w:rsid w:val="006D301C"/>
    <w:rsid w:val="006D5EB2"/>
    <w:rsid w:val="006D6A7C"/>
    <w:rsid w:val="006E184E"/>
    <w:rsid w:val="006E2CD0"/>
    <w:rsid w:val="006E72E0"/>
    <w:rsid w:val="006E7AAC"/>
    <w:rsid w:val="006F0C20"/>
    <w:rsid w:val="006F2889"/>
    <w:rsid w:val="006F2D6F"/>
    <w:rsid w:val="006F65ED"/>
    <w:rsid w:val="007024E4"/>
    <w:rsid w:val="007041BC"/>
    <w:rsid w:val="0070747F"/>
    <w:rsid w:val="007117CD"/>
    <w:rsid w:val="00714D3A"/>
    <w:rsid w:val="007176EB"/>
    <w:rsid w:val="00722AD3"/>
    <w:rsid w:val="00723EB1"/>
    <w:rsid w:val="00726315"/>
    <w:rsid w:val="00736D08"/>
    <w:rsid w:val="007375B3"/>
    <w:rsid w:val="007375DA"/>
    <w:rsid w:val="00740C15"/>
    <w:rsid w:val="007419C5"/>
    <w:rsid w:val="00742FFE"/>
    <w:rsid w:val="00743C4E"/>
    <w:rsid w:val="00743E8C"/>
    <w:rsid w:val="00745BC0"/>
    <w:rsid w:val="00746290"/>
    <w:rsid w:val="00751883"/>
    <w:rsid w:val="00753183"/>
    <w:rsid w:val="007533FB"/>
    <w:rsid w:val="007612BB"/>
    <w:rsid w:val="007634CB"/>
    <w:rsid w:val="00765DF9"/>
    <w:rsid w:val="00770955"/>
    <w:rsid w:val="007731FD"/>
    <w:rsid w:val="00773A76"/>
    <w:rsid w:val="00774B44"/>
    <w:rsid w:val="00774EEB"/>
    <w:rsid w:val="00784FCB"/>
    <w:rsid w:val="00785B2B"/>
    <w:rsid w:val="00786B39"/>
    <w:rsid w:val="0079539E"/>
    <w:rsid w:val="00796524"/>
    <w:rsid w:val="007A371F"/>
    <w:rsid w:val="007A5EF8"/>
    <w:rsid w:val="007B29CD"/>
    <w:rsid w:val="007B51A6"/>
    <w:rsid w:val="007B51B9"/>
    <w:rsid w:val="007B51F5"/>
    <w:rsid w:val="007B6290"/>
    <w:rsid w:val="007B6C9E"/>
    <w:rsid w:val="007B6EF3"/>
    <w:rsid w:val="007C0486"/>
    <w:rsid w:val="007C2656"/>
    <w:rsid w:val="007C3395"/>
    <w:rsid w:val="007C690D"/>
    <w:rsid w:val="007E1BF2"/>
    <w:rsid w:val="007E1D5D"/>
    <w:rsid w:val="007E5FA0"/>
    <w:rsid w:val="007E673B"/>
    <w:rsid w:val="007F1434"/>
    <w:rsid w:val="007F1F68"/>
    <w:rsid w:val="007F619C"/>
    <w:rsid w:val="007F61EA"/>
    <w:rsid w:val="0080577E"/>
    <w:rsid w:val="00811E06"/>
    <w:rsid w:val="008144D2"/>
    <w:rsid w:val="00814FFC"/>
    <w:rsid w:val="00815BA7"/>
    <w:rsid w:val="008208EC"/>
    <w:rsid w:val="00822969"/>
    <w:rsid w:val="00822C63"/>
    <w:rsid w:val="00823A32"/>
    <w:rsid w:val="00824D09"/>
    <w:rsid w:val="00826D5B"/>
    <w:rsid w:val="008278E1"/>
    <w:rsid w:val="0083044D"/>
    <w:rsid w:val="008317CE"/>
    <w:rsid w:val="0083333F"/>
    <w:rsid w:val="00837FEE"/>
    <w:rsid w:val="00842C80"/>
    <w:rsid w:val="00847076"/>
    <w:rsid w:val="00850E4C"/>
    <w:rsid w:val="0085276C"/>
    <w:rsid w:val="00854B8B"/>
    <w:rsid w:val="00854B93"/>
    <w:rsid w:val="00855090"/>
    <w:rsid w:val="00856864"/>
    <w:rsid w:val="0085762E"/>
    <w:rsid w:val="00863B6A"/>
    <w:rsid w:val="00865F7B"/>
    <w:rsid w:val="008736CC"/>
    <w:rsid w:val="008877A2"/>
    <w:rsid w:val="00891899"/>
    <w:rsid w:val="00892135"/>
    <w:rsid w:val="00892941"/>
    <w:rsid w:val="00894985"/>
    <w:rsid w:val="00894DCF"/>
    <w:rsid w:val="008958D7"/>
    <w:rsid w:val="00897192"/>
    <w:rsid w:val="008A06BC"/>
    <w:rsid w:val="008A2363"/>
    <w:rsid w:val="008A6E0F"/>
    <w:rsid w:val="008B3A43"/>
    <w:rsid w:val="008B780A"/>
    <w:rsid w:val="008C092E"/>
    <w:rsid w:val="008C1B5A"/>
    <w:rsid w:val="008C6B85"/>
    <w:rsid w:val="008C7683"/>
    <w:rsid w:val="008D111A"/>
    <w:rsid w:val="008D2CB7"/>
    <w:rsid w:val="008D5297"/>
    <w:rsid w:val="008E0F7D"/>
    <w:rsid w:val="008E5456"/>
    <w:rsid w:val="008F34FB"/>
    <w:rsid w:val="008F37E3"/>
    <w:rsid w:val="008F4690"/>
    <w:rsid w:val="008F683B"/>
    <w:rsid w:val="00900CF6"/>
    <w:rsid w:val="00901E39"/>
    <w:rsid w:val="009022B9"/>
    <w:rsid w:val="00902958"/>
    <w:rsid w:val="00902CBA"/>
    <w:rsid w:val="00902EF5"/>
    <w:rsid w:val="009122FE"/>
    <w:rsid w:val="00914959"/>
    <w:rsid w:val="009170C0"/>
    <w:rsid w:val="00920F63"/>
    <w:rsid w:val="009217FB"/>
    <w:rsid w:val="00923C87"/>
    <w:rsid w:val="009249CF"/>
    <w:rsid w:val="00927BA5"/>
    <w:rsid w:val="00933781"/>
    <w:rsid w:val="009344A2"/>
    <w:rsid w:val="009409A7"/>
    <w:rsid w:val="00940E50"/>
    <w:rsid w:val="00941B88"/>
    <w:rsid w:val="00943BF9"/>
    <w:rsid w:val="00944B78"/>
    <w:rsid w:val="00945E7F"/>
    <w:rsid w:val="00946B4E"/>
    <w:rsid w:val="00946D39"/>
    <w:rsid w:val="0095045D"/>
    <w:rsid w:val="00951DCC"/>
    <w:rsid w:val="00953999"/>
    <w:rsid w:val="00953BF8"/>
    <w:rsid w:val="00954E3E"/>
    <w:rsid w:val="0096736F"/>
    <w:rsid w:val="00967529"/>
    <w:rsid w:val="00970977"/>
    <w:rsid w:val="00971DF6"/>
    <w:rsid w:val="00971FDB"/>
    <w:rsid w:val="0097221F"/>
    <w:rsid w:val="00972C69"/>
    <w:rsid w:val="00973902"/>
    <w:rsid w:val="009741EC"/>
    <w:rsid w:val="00975585"/>
    <w:rsid w:val="00975A8E"/>
    <w:rsid w:val="00983C24"/>
    <w:rsid w:val="009865AD"/>
    <w:rsid w:val="00987215"/>
    <w:rsid w:val="00990BC5"/>
    <w:rsid w:val="0099227B"/>
    <w:rsid w:val="00996C60"/>
    <w:rsid w:val="009A2EDF"/>
    <w:rsid w:val="009A466E"/>
    <w:rsid w:val="009A6995"/>
    <w:rsid w:val="009B176E"/>
    <w:rsid w:val="009B196A"/>
    <w:rsid w:val="009B4B8D"/>
    <w:rsid w:val="009B6430"/>
    <w:rsid w:val="009C1217"/>
    <w:rsid w:val="009C1551"/>
    <w:rsid w:val="009C2A09"/>
    <w:rsid w:val="009C5E24"/>
    <w:rsid w:val="009C7064"/>
    <w:rsid w:val="009D3D16"/>
    <w:rsid w:val="009D4423"/>
    <w:rsid w:val="009D510F"/>
    <w:rsid w:val="009D6D5D"/>
    <w:rsid w:val="009E2C6A"/>
    <w:rsid w:val="009E4FB7"/>
    <w:rsid w:val="009F0B83"/>
    <w:rsid w:val="009F3F50"/>
    <w:rsid w:val="009F412E"/>
    <w:rsid w:val="009F4A7A"/>
    <w:rsid w:val="009F705E"/>
    <w:rsid w:val="00A00DF2"/>
    <w:rsid w:val="00A01E25"/>
    <w:rsid w:val="00A06E39"/>
    <w:rsid w:val="00A1048B"/>
    <w:rsid w:val="00A11E32"/>
    <w:rsid w:val="00A204DC"/>
    <w:rsid w:val="00A20CAB"/>
    <w:rsid w:val="00A20D86"/>
    <w:rsid w:val="00A25C65"/>
    <w:rsid w:val="00A32BA8"/>
    <w:rsid w:val="00A33AF7"/>
    <w:rsid w:val="00A36B93"/>
    <w:rsid w:val="00A446AF"/>
    <w:rsid w:val="00A52781"/>
    <w:rsid w:val="00A548A8"/>
    <w:rsid w:val="00A55066"/>
    <w:rsid w:val="00A6041A"/>
    <w:rsid w:val="00A611E5"/>
    <w:rsid w:val="00A67338"/>
    <w:rsid w:val="00A701C1"/>
    <w:rsid w:val="00A71DB5"/>
    <w:rsid w:val="00A727DA"/>
    <w:rsid w:val="00A73FF4"/>
    <w:rsid w:val="00A76963"/>
    <w:rsid w:val="00A77075"/>
    <w:rsid w:val="00A8221D"/>
    <w:rsid w:val="00A82696"/>
    <w:rsid w:val="00A83049"/>
    <w:rsid w:val="00A861D8"/>
    <w:rsid w:val="00A90DB7"/>
    <w:rsid w:val="00A911E3"/>
    <w:rsid w:val="00A91562"/>
    <w:rsid w:val="00A91B6E"/>
    <w:rsid w:val="00A97C96"/>
    <w:rsid w:val="00A97EC3"/>
    <w:rsid w:val="00AA2BCF"/>
    <w:rsid w:val="00AA3380"/>
    <w:rsid w:val="00AA3C0F"/>
    <w:rsid w:val="00AA55F1"/>
    <w:rsid w:val="00AB01FC"/>
    <w:rsid w:val="00AB6FF5"/>
    <w:rsid w:val="00AB7397"/>
    <w:rsid w:val="00AC2465"/>
    <w:rsid w:val="00AC34F9"/>
    <w:rsid w:val="00AC5742"/>
    <w:rsid w:val="00AC58D4"/>
    <w:rsid w:val="00AD1FFF"/>
    <w:rsid w:val="00AD200D"/>
    <w:rsid w:val="00AD49E0"/>
    <w:rsid w:val="00AD60C2"/>
    <w:rsid w:val="00AE397C"/>
    <w:rsid w:val="00AE3C56"/>
    <w:rsid w:val="00AE3FCF"/>
    <w:rsid w:val="00AE6FBC"/>
    <w:rsid w:val="00AF1108"/>
    <w:rsid w:val="00AF2346"/>
    <w:rsid w:val="00AF38F6"/>
    <w:rsid w:val="00AF547F"/>
    <w:rsid w:val="00AF6138"/>
    <w:rsid w:val="00B029DC"/>
    <w:rsid w:val="00B03A43"/>
    <w:rsid w:val="00B0715B"/>
    <w:rsid w:val="00B07B17"/>
    <w:rsid w:val="00B102E6"/>
    <w:rsid w:val="00B12314"/>
    <w:rsid w:val="00B12C8B"/>
    <w:rsid w:val="00B12D0F"/>
    <w:rsid w:val="00B177E3"/>
    <w:rsid w:val="00B247F0"/>
    <w:rsid w:val="00B36328"/>
    <w:rsid w:val="00B37525"/>
    <w:rsid w:val="00B37942"/>
    <w:rsid w:val="00B4501E"/>
    <w:rsid w:val="00B50224"/>
    <w:rsid w:val="00B50ABC"/>
    <w:rsid w:val="00B52D53"/>
    <w:rsid w:val="00B53116"/>
    <w:rsid w:val="00B533B7"/>
    <w:rsid w:val="00B56D2E"/>
    <w:rsid w:val="00B61B3F"/>
    <w:rsid w:val="00B61C43"/>
    <w:rsid w:val="00B62408"/>
    <w:rsid w:val="00B644E5"/>
    <w:rsid w:val="00B64DB8"/>
    <w:rsid w:val="00B652DC"/>
    <w:rsid w:val="00B67427"/>
    <w:rsid w:val="00B67FAB"/>
    <w:rsid w:val="00B72F94"/>
    <w:rsid w:val="00B746B1"/>
    <w:rsid w:val="00B747AA"/>
    <w:rsid w:val="00B76897"/>
    <w:rsid w:val="00B80EA0"/>
    <w:rsid w:val="00B82ECD"/>
    <w:rsid w:val="00B83923"/>
    <w:rsid w:val="00B84B63"/>
    <w:rsid w:val="00B866F4"/>
    <w:rsid w:val="00B875DD"/>
    <w:rsid w:val="00B92EB7"/>
    <w:rsid w:val="00B93902"/>
    <w:rsid w:val="00B95E6B"/>
    <w:rsid w:val="00B96CE5"/>
    <w:rsid w:val="00BA00ED"/>
    <w:rsid w:val="00BA13B8"/>
    <w:rsid w:val="00BB2034"/>
    <w:rsid w:val="00BB38C9"/>
    <w:rsid w:val="00BC1160"/>
    <w:rsid w:val="00BC78C6"/>
    <w:rsid w:val="00BD065C"/>
    <w:rsid w:val="00BD191C"/>
    <w:rsid w:val="00BD4986"/>
    <w:rsid w:val="00BE2DAD"/>
    <w:rsid w:val="00BE3268"/>
    <w:rsid w:val="00BE34F6"/>
    <w:rsid w:val="00BE3E48"/>
    <w:rsid w:val="00BE70CC"/>
    <w:rsid w:val="00BF6A77"/>
    <w:rsid w:val="00BF7CAB"/>
    <w:rsid w:val="00C000D0"/>
    <w:rsid w:val="00C00311"/>
    <w:rsid w:val="00C01594"/>
    <w:rsid w:val="00C01D1C"/>
    <w:rsid w:val="00C06596"/>
    <w:rsid w:val="00C06E3D"/>
    <w:rsid w:val="00C11950"/>
    <w:rsid w:val="00C145E7"/>
    <w:rsid w:val="00C17596"/>
    <w:rsid w:val="00C20375"/>
    <w:rsid w:val="00C224C7"/>
    <w:rsid w:val="00C226DF"/>
    <w:rsid w:val="00C32C90"/>
    <w:rsid w:val="00C33DF6"/>
    <w:rsid w:val="00C3544A"/>
    <w:rsid w:val="00C36C11"/>
    <w:rsid w:val="00C4055E"/>
    <w:rsid w:val="00C43465"/>
    <w:rsid w:val="00C438E5"/>
    <w:rsid w:val="00C43AEE"/>
    <w:rsid w:val="00C45E72"/>
    <w:rsid w:val="00C47123"/>
    <w:rsid w:val="00C503B9"/>
    <w:rsid w:val="00C50F43"/>
    <w:rsid w:val="00C52A9C"/>
    <w:rsid w:val="00C53150"/>
    <w:rsid w:val="00C5597E"/>
    <w:rsid w:val="00C56791"/>
    <w:rsid w:val="00C62A54"/>
    <w:rsid w:val="00C65533"/>
    <w:rsid w:val="00C71996"/>
    <w:rsid w:val="00C75225"/>
    <w:rsid w:val="00C80F5C"/>
    <w:rsid w:val="00C81F05"/>
    <w:rsid w:val="00C84CF1"/>
    <w:rsid w:val="00C858F2"/>
    <w:rsid w:val="00C9038B"/>
    <w:rsid w:val="00C91278"/>
    <w:rsid w:val="00C91FCB"/>
    <w:rsid w:val="00CA0DEF"/>
    <w:rsid w:val="00CA2454"/>
    <w:rsid w:val="00CA6F07"/>
    <w:rsid w:val="00CA7867"/>
    <w:rsid w:val="00CB3028"/>
    <w:rsid w:val="00CB4728"/>
    <w:rsid w:val="00CB6B71"/>
    <w:rsid w:val="00CC18C5"/>
    <w:rsid w:val="00CC2DBB"/>
    <w:rsid w:val="00CC2E09"/>
    <w:rsid w:val="00CC3D32"/>
    <w:rsid w:val="00CC42DD"/>
    <w:rsid w:val="00CC5E06"/>
    <w:rsid w:val="00CC69CB"/>
    <w:rsid w:val="00CC771F"/>
    <w:rsid w:val="00CD2CBB"/>
    <w:rsid w:val="00CD2D5A"/>
    <w:rsid w:val="00CD3C71"/>
    <w:rsid w:val="00CD3E7A"/>
    <w:rsid w:val="00CF10B1"/>
    <w:rsid w:val="00CF14F9"/>
    <w:rsid w:val="00CF3A13"/>
    <w:rsid w:val="00D012F0"/>
    <w:rsid w:val="00D0344B"/>
    <w:rsid w:val="00D05226"/>
    <w:rsid w:val="00D114CE"/>
    <w:rsid w:val="00D121DB"/>
    <w:rsid w:val="00D12BE4"/>
    <w:rsid w:val="00D24393"/>
    <w:rsid w:val="00D251AE"/>
    <w:rsid w:val="00D25AFB"/>
    <w:rsid w:val="00D336E2"/>
    <w:rsid w:val="00D371EE"/>
    <w:rsid w:val="00D37352"/>
    <w:rsid w:val="00D41D58"/>
    <w:rsid w:val="00D4221A"/>
    <w:rsid w:val="00D42F06"/>
    <w:rsid w:val="00D46B6F"/>
    <w:rsid w:val="00D516C5"/>
    <w:rsid w:val="00D54D14"/>
    <w:rsid w:val="00D54DD7"/>
    <w:rsid w:val="00D54F8C"/>
    <w:rsid w:val="00D5528D"/>
    <w:rsid w:val="00D574C7"/>
    <w:rsid w:val="00D608A1"/>
    <w:rsid w:val="00D60E8C"/>
    <w:rsid w:val="00D64CAF"/>
    <w:rsid w:val="00D732D8"/>
    <w:rsid w:val="00D74F88"/>
    <w:rsid w:val="00D77418"/>
    <w:rsid w:val="00D81DC6"/>
    <w:rsid w:val="00D82812"/>
    <w:rsid w:val="00D82E1F"/>
    <w:rsid w:val="00D908AE"/>
    <w:rsid w:val="00D92DF8"/>
    <w:rsid w:val="00DA21AC"/>
    <w:rsid w:val="00DA34F1"/>
    <w:rsid w:val="00DB2C47"/>
    <w:rsid w:val="00DB3515"/>
    <w:rsid w:val="00DB4506"/>
    <w:rsid w:val="00DB4BA5"/>
    <w:rsid w:val="00DB5DB7"/>
    <w:rsid w:val="00DB5EC6"/>
    <w:rsid w:val="00DB6D23"/>
    <w:rsid w:val="00DC0380"/>
    <w:rsid w:val="00DC1175"/>
    <w:rsid w:val="00DC7A06"/>
    <w:rsid w:val="00DD00EA"/>
    <w:rsid w:val="00DD25AF"/>
    <w:rsid w:val="00DD30E3"/>
    <w:rsid w:val="00DD6C9A"/>
    <w:rsid w:val="00DD73F5"/>
    <w:rsid w:val="00DD7FBA"/>
    <w:rsid w:val="00DE15C7"/>
    <w:rsid w:val="00DE4EB3"/>
    <w:rsid w:val="00DE7F84"/>
    <w:rsid w:val="00DF1711"/>
    <w:rsid w:val="00DF61D0"/>
    <w:rsid w:val="00E01271"/>
    <w:rsid w:val="00E01EE7"/>
    <w:rsid w:val="00E0318F"/>
    <w:rsid w:val="00E07277"/>
    <w:rsid w:val="00E11C9E"/>
    <w:rsid w:val="00E13D21"/>
    <w:rsid w:val="00E2099A"/>
    <w:rsid w:val="00E2333F"/>
    <w:rsid w:val="00E242E8"/>
    <w:rsid w:val="00E326A8"/>
    <w:rsid w:val="00E33C98"/>
    <w:rsid w:val="00E40932"/>
    <w:rsid w:val="00E40F21"/>
    <w:rsid w:val="00E4245F"/>
    <w:rsid w:val="00E447C0"/>
    <w:rsid w:val="00E5420C"/>
    <w:rsid w:val="00E5536E"/>
    <w:rsid w:val="00E711E6"/>
    <w:rsid w:val="00E721B0"/>
    <w:rsid w:val="00E75C3F"/>
    <w:rsid w:val="00E81AEC"/>
    <w:rsid w:val="00E82012"/>
    <w:rsid w:val="00E823A1"/>
    <w:rsid w:val="00E92D95"/>
    <w:rsid w:val="00E93860"/>
    <w:rsid w:val="00E964C5"/>
    <w:rsid w:val="00EA0F42"/>
    <w:rsid w:val="00EA12E8"/>
    <w:rsid w:val="00EB0B05"/>
    <w:rsid w:val="00EB1CD7"/>
    <w:rsid w:val="00EB269D"/>
    <w:rsid w:val="00EB2F43"/>
    <w:rsid w:val="00EB50F8"/>
    <w:rsid w:val="00EB6E0A"/>
    <w:rsid w:val="00EC1607"/>
    <w:rsid w:val="00EC1A54"/>
    <w:rsid w:val="00EC1D98"/>
    <w:rsid w:val="00EC4495"/>
    <w:rsid w:val="00EC7457"/>
    <w:rsid w:val="00ED011A"/>
    <w:rsid w:val="00ED0739"/>
    <w:rsid w:val="00ED1F6B"/>
    <w:rsid w:val="00ED2331"/>
    <w:rsid w:val="00ED353A"/>
    <w:rsid w:val="00ED35B7"/>
    <w:rsid w:val="00ED48E8"/>
    <w:rsid w:val="00ED5498"/>
    <w:rsid w:val="00EE1B7B"/>
    <w:rsid w:val="00EE5B24"/>
    <w:rsid w:val="00EF0429"/>
    <w:rsid w:val="00EF22F1"/>
    <w:rsid w:val="00EF3AB4"/>
    <w:rsid w:val="00EF4086"/>
    <w:rsid w:val="00EF56D8"/>
    <w:rsid w:val="00F0391A"/>
    <w:rsid w:val="00F067A3"/>
    <w:rsid w:val="00F07D11"/>
    <w:rsid w:val="00F11A48"/>
    <w:rsid w:val="00F14FF8"/>
    <w:rsid w:val="00F17A0F"/>
    <w:rsid w:val="00F243FD"/>
    <w:rsid w:val="00F2655A"/>
    <w:rsid w:val="00F30DE1"/>
    <w:rsid w:val="00F3105C"/>
    <w:rsid w:val="00F3441E"/>
    <w:rsid w:val="00F35808"/>
    <w:rsid w:val="00F37331"/>
    <w:rsid w:val="00F41B59"/>
    <w:rsid w:val="00F420EE"/>
    <w:rsid w:val="00F43C6A"/>
    <w:rsid w:val="00F443E6"/>
    <w:rsid w:val="00F44B93"/>
    <w:rsid w:val="00F45DCB"/>
    <w:rsid w:val="00F50574"/>
    <w:rsid w:val="00F633DC"/>
    <w:rsid w:val="00F645E9"/>
    <w:rsid w:val="00F646BE"/>
    <w:rsid w:val="00F6482C"/>
    <w:rsid w:val="00F649F0"/>
    <w:rsid w:val="00F66395"/>
    <w:rsid w:val="00F71A5F"/>
    <w:rsid w:val="00F756A6"/>
    <w:rsid w:val="00F828AF"/>
    <w:rsid w:val="00F848C5"/>
    <w:rsid w:val="00F873B8"/>
    <w:rsid w:val="00F92001"/>
    <w:rsid w:val="00F93E65"/>
    <w:rsid w:val="00F96265"/>
    <w:rsid w:val="00FA0473"/>
    <w:rsid w:val="00FA12DB"/>
    <w:rsid w:val="00FA1CD8"/>
    <w:rsid w:val="00FA510A"/>
    <w:rsid w:val="00FA677A"/>
    <w:rsid w:val="00FB30F4"/>
    <w:rsid w:val="00FB52D7"/>
    <w:rsid w:val="00FB5E98"/>
    <w:rsid w:val="00FC06C2"/>
    <w:rsid w:val="00FC0A90"/>
    <w:rsid w:val="00FC2A77"/>
    <w:rsid w:val="00FC52E9"/>
    <w:rsid w:val="00FC6BA5"/>
    <w:rsid w:val="00FC77AE"/>
    <w:rsid w:val="00FD133F"/>
    <w:rsid w:val="00FD2A46"/>
    <w:rsid w:val="00FD483C"/>
    <w:rsid w:val="00FD77EA"/>
    <w:rsid w:val="00FE2F49"/>
    <w:rsid w:val="00FE73A0"/>
    <w:rsid w:val="00FE7A37"/>
    <w:rsid w:val="00FF1F77"/>
    <w:rsid w:val="00FF2808"/>
    <w:rsid w:val="00FF31C4"/>
    <w:rsid w:val="00FF5A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41772397-F1EF-4C71-A153-27E6B73DD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40E50"/>
  </w:style>
  <w:style w:type="paragraph" w:styleId="Nadpis1">
    <w:name w:val="heading 1"/>
    <w:basedOn w:val="Normln"/>
    <w:next w:val="Normln"/>
    <w:qFormat/>
    <w:rsid w:val="00F93E65"/>
    <w:pPr>
      <w:keepNext/>
      <w:spacing w:before="240" w:after="60"/>
      <w:outlineLvl w:val="0"/>
    </w:pPr>
    <w:rPr>
      <w:rFonts w:ascii="Arial" w:hAnsi="Arial"/>
      <w:b/>
      <w:kern w:val="28"/>
      <w:sz w:val="28"/>
    </w:rPr>
  </w:style>
  <w:style w:type="paragraph" w:styleId="Nadpis2">
    <w:name w:val="heading 2"/>
    <w:basedOn w:val="Normln"/>
    <w:next w:val="Normln"/>
    <w:qFormat/>
    <w:rsid w:val="00F93E65"/>
    <w:pPr>
      <w:keepNext/>
      <w:jc w:val="center"/>
      <w:outlineLvl w:val="1"/>
    </w:pPr>
    <w:rPr>
      <w:b/>
      <w:sz w:val="28"/>
    </w:rPr>
  </w:style>
  <w:style w:type="paragraph" w:styleId="Nadpis3">
    <w:name w:val="heading 3"/>
    <w:basedOn w:val="Normln"/>
    <w:next w:val="Normln"/>
    <w:qFormat/>
    <w:rsid w:val="00F93E65"/>
    <w:pPr>
      <w:keepNext/>
      <w:spacing w:before="240" w:after="60"/>
      <w:outlineLvl w:val="2"/>
    </w:pPr>
    <w:rPr>
      <w:b/>
      <w:sz w:val="24"/>
    </w:rPr>
  </w:style>
  <w:style w:type="paragraph" w:styleId="Nadpis4">
    <w:name w:val="heading 4"/>
    <w:basedOn w:val="Normln"/>
    <w:next w:val="Normln"/>
    <w:qFormat/>
    <w:rsid w:val="00F93E65"/>
    <w:pPr>
      <w:keepNext/>
      <w:tabs>
        <w:tab w:val="left" w:pos="0"/>
      </w:tabs>
      <w:ind w:left="2098" w:hanging="2098"/>
      <w:jc w:val="both"/>
      <w:outlineLvl w:val="3"/>
    </w:pPr>
    <w:rPr>
      <w:sz w:val="24"/>
    </w:rPr>
  </w:style>
  <w:style w:type="paragraph" w:styleId="Nadpis5">
    <w:name w:val="heading 5"/>
    <w:basedOn w:val="Normln"/>
    <w:next w:val="Normln"/>
    <w:qFormat/>
    <w:rsid w:val="00F93E65"/>
    <w:pPr>
      <w:keepNext/>
      <w:jc w:val="right"/>
      <w:outlineLvl w:val="4"/>
    </w:pPr>
    <w:rPr>
      <w:b/>
      <w:sz w:val="24"/>
    </w:rPr>
  </w:style>
  <w:style w:type="paragraph" w:styleId="Nadpis6">
    <w:name w:val="heading 6"/>
    <w:basedOn w:val="Normln"/>
    <w:next w:val="Normln"/>
    <w:qFormat/>
    <w:rsid w:val="00F93E65"/>
    <w:pPr>
      <w:keepNext/>
      <w:tabs>
        <w:tab w:val="left" w:pos="709"/>
      </w:tabs>
      <w:ind w:left="284" w:firstLine="425"/>
      <w:jc w:val="both"/>
      <w:outlineLvl w:val="5"/>
    </w:pPr>
    <w:rPr>
      <w:b/>
      <w:i/>
      <w:sz w:val="24"/>
    </w:rPr>
  </w:style>
  <w:style w:type="paragraph" w:styleId="Nadpis7">
    <w:name w:val="heading 7"/>
    <w:basedOn w:val="Normln"/>
    <w:next w:val="Normln"/>
    <w:qFormat/>
    <w:rsid w:val="00F93E65"/>
    <w:pPr>
      <w:keepNext/>
      <w:outlineLvl w:val="6"/>
    </w:pPr>
    <w:rPr>
      <w:sz w:val="24"/>
    </w:rPr>
  </w:style>
  <w:style w:type="paragraph" w:styleId="Nadpis8">
    <w:name w:val="heading 8"/>
    <w:basedOn w:val="Normln"/>
    <w:next w:val="Normln"/>
    <w:qFormat/>
    <w:rsid w:val="00F93E65"/>
    <w:pPr>
      <w:keepNext/>
      <w:jc w:val="both"/>
      <w:outlineLvl w:val="7"/>
    </w:pPr>
    <w:rPr>
      <w:rFonts w:ascii="Tahoma" w:hAnsi="Tahoma"/>
      <w:b/>
      <w:sz w:val="18"/>
    </w:rPr>
  </w:style>
  <w:style w:type="paragraph" w:styleId="Nadpis9">
    <w:name w:val="heading 9"/>
    <w:basedOn w:val="Normln"/>
    <w:next w:val="Normln"/>
    <w:qFormat/>
    <w:rsid w:val="00F93E65"/>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F93E65"/>
    <w:pPr>
      <w:spacing w:before="240" w:after="60"/>
      <w:jc w:val="center"/>
    </w:pPr>
    <w:rPr>
      <w:rFonts w:ascii="Arial" w:hAnsi="Arial"/>
      <w:b/>
      <w:kern w:val="28"/>
      <w:sz w:val="32"/>
    </w:rPr>
  </w:style>
  <w:style w:type="paragraph" w:styleId="Zkladntext">
    <w:name w:val="Body Text"/>
    <w:basedOn w:val="Normln"/>
    <w:rsid w:val="00F93E65"/>
    <w:pPr>
      <w:spacing w:after="120"/>
    </w:pPr>
  </w:style>
  <w:style w:type="paragraph" w:styleId="Zkladntextodsazen">
    <w:name w:val="Body Text Indent"/>
    <w:basedOn w:val="Normln"/>
    <w:rsid w:val="00F93E65"/>
    <w:pPr>
      <w:spacing w:after="120"/>
      <w:ind w:left="283"/>
    </w:pPr>
  </w:style>
  <w:style w:type="paragraph" w:styleId="Podtitul">
    <w:name w:val="Subtitle"/>
    <w:basedOn w:val="Normln"/>
    <w:qFormat/>
    <w:rsid w:val="00F93E65"/>
    <w:pPr>
      <w:spacing w:after="60"/>
      <w:jc w:val="center"/>
    </w:pPr>
    <w:rPr>
      <w:rFonts w:ascii="Arial" w:hAnsi="Arial"/>
      <w:i/>
      <w:sz w:val="24"/>
    </w:rPr>
  </w:style>
  <w:style w:type="paragraph" w:styleId="Zkladntext2">
    <w:name w:val="Body Text 2"/>
    <w:basedOn w:val="Normln"/>
    <w:rsid w:val="00F93E65"/>
    <w:rPr>
      <w:sz w:val="24"/>
    </w:rPr>
  </w:style>
  <w:style w:type="paragraph" w:styleId="Zkladntext3">
    <w:name w:val="Body Text 3"/>
    <w:basedOn w:val="Normln"/>
    <w:rsid w:val="00F93E65"/>
    <w:pPr>
      <w:jc w:val="both"/>
    </w:pPr>
    <w:rPr>
      <w:sz w:val="24"/>
    </w:rPr>
  </w:style>
  <w:style w:type="paragraph" w:styleId="Zkladntextodsazen3">
    <w:name w:val="Body Text Indent 3"/>
    <w:basedOn w:val="Normln"/>
    <w:rsid w:val="00F93E65"/>
    <w:pPr>
      <w:ind w:left="1276" w:hanging="1276"/>
      <w:jc w:val="both"/>
    </w:pPr>
    <w:rPr>
      <w:sz w:val="24"/>
    </w:rPr>
  </w:style>
  <w:style w:type="paragraph" w:styleId="Zkladntextodsazen2">
    <w:name w:val="Body Text Indent 2"/>
    <w:basedOn w:val="Normln"/>
    <w:rsid w:val="00F93E65"/>
    <w:pPr>
      <w:ind w:left="426" w:hanging="426"/>
      <w:jc w:val="both"/>
    </w:pPr>
    <w:rPr>
      <w:sz w:val="24"/>
    </w:rPr>
  </w:style>
  <w:style w:type="paragraph" w:styleId="Zhlav">
    <w:name w:val="header"/>
    <w:basedOn w:val="Normln"/>
    <w:link w:val="ZhlavChar"/>
    <w:rsid w:val="00F93E65"/>
    <w:pPr>
      <w:tabs>
        <w:tab w:val="center" w:pos="4536"/>
        <w:tab w:val="right" w:pos="9072"/>
      </w:tabs>
    </w:pPr>
  </w:style>
  <w:style w:type="paragraph" w:styleId="Zpat">
    <w:name w:val="footer"/>
    <w:basedOn w:val="Normln"/>
    <w:link w:val="ZpatChar"/>
    <w:rsid w:val="00F93E65"/>
    <w:pPr>
      <w:tabs>
        <w:tab w:val="center" w:pos="4536"/>
        <w:tab w:val="right" w:pos="9072"/>
      </w:tabs>
    </w:pPr>
  </w:style>
  <w:style w:type="paragraph" w:customStyle="1" w:styleId="Vnitonadresa">
    <w:name w:val="Vnitoní adresa"/>
    <w:basedOn w:val="Zkladntext"/>
    <w:rsid w:val="00F93E65"/>
    <w:pPr>
      <w:spacing w:after="0" w:line="240" w:lineRule="atLeast"/>
    </w:pPr>
    <w:rPr>
      <w:kern w:val="18"/>
      <w:sz w:val="22"/>
    </w:rPr>
  </w:style>
  <w:style w:type="paragraph" w:styleId="Rozloendokumentu">
    <w:name w:val="Document Map"/>
    <w:basedOn w:val="Normln"/>
    <w:semiHidden/>
    <w:rsid w:val="00F93E65"/>
    <w:pPr>
      <w:shd w:val="clear" w:color="auto" w:fill="000080"/>
    </w:pPr>
    <w:rPr>
      <w:rFonts w:ascii="Tahoma" w:hAnsi="Tahoma"/>
    </w:rPr>
  </w:style>
  <w:style w:type="character" w:styleId="slostrnky">
    <w:name w:val="page number"/>
    <w:basedOn w:val="Standardnpsmoodstavce"/>
    <w:rsid w:val="00F93E65"/>
  </w:style>
  <w:style w:type="paragraph" w:styleId="Titulek">
    <w:name w:val="caption"/>
    <w:basedOn w:val="Normln"/>
    <w:next w:val="Normln"/>
    <w:qFormat/>
    <w:rsid w:val="00F93E65"/>
    <w:rPr>
      <w:rFonts w:ascii="Arial" w:hAnsi="Arial"/>
      <w:sz w:val="32"/>
    </w:rPr>
  </w:style>
  <w:style w:type="character" w:styleId="Hypertextovodkaz">
    <w:name w:val="Hyperlink"/>
    <w:rsid w:val="00F93E65"/>
    <w:rPr>
      <w:color w:val="0000FF"/>
      <w:u w:val="single"/>
    </w:rPr>
  </w:style>
  <w:style w:type="paragraph" w:customStyle="1" w:styleId="DefinitionTerm">
    <w:name w:val="Definition Term"/>
    <w:basedOn w:val="Normln"/>
    <w:next w:val="Normln"/>
    <w:rsid w:val="00F93E65"/>
    <w:rPr>
      <w:snapToGrid w:val="0"/>
      <w:sz w:val="24"/>
    </w:rPr>
  </w:style>
  <w:style w:type="paragraph" w:customStyle="1" w:styleId="Textodstavce">
    <w:name w:val="Text odstavce"/>
    <w:basedOn w:val="Normln"/>
    <w:rsid w:val="00F3105C"/>
    <w:pPr>
      <w:numPr>
        <w:ilvl w:val="6"/>
        <w:numId w:val="1"/>
      </w:numPr>
      <w:tabs>
        <w:tab w:val="left" w:pos="851"/>
      </w:tabs>
      <w:spacing w:before="120" w:after="120"/>
      <w:jc w:val="both"/>
      <w:outlineLvl w:val="6"/>
    </w:pPr>
    <w:rPr>
      <w:sz w:val="24"/>
    </w:rPr>
  </w:style>
  <w:style w:type="paragraph" w:customStyle="1" w:styleId="Textbodu">
    <w:name w:val="Text bodu"/>
    <w:basedOn w:val="Normln"/>
    <w:rsid w:val="00F3105C"/>
    <w:pPr>
      <w:numPr>
        <w:ilvl w:val="8"/>
        <w:numId w:val="1"/>
      </w:numPr>
      <w:jc w:val="both"/>
      <w:outlineLvl w:val="8"/>
    </w:pPr>
    <w:rPr>
      <w:sz w:val="24"/>
    </w:rPr>
  </w:style>
  <w:style w:type="paragraph" w:customStyle="1" w:styleId="Textpsmene">
    <w:name w:val="Text písmene"/>
    <w:basedOn w:val="Normln"/>
    <w:rsid w:val="00F3105C"/>
    <w:pPr>
      <w:numPr>
        <w:ilvl w:val="7"/>
        <w:numId w:val="1"/>
      </w:numPr>
      <w:jc w:val="both"/>
      <w:outlineLvl w:val="7"/>
    </w:pPr>
    <w:rPr>
      <w:sz w:val="24"/>
    </w:rPr>
  </w:style>
  <w:style w:type="paragraph" w:customStyle="1" w:styleId="Textparagrafu">
    <w:name w:val="Text paragrafu"/>
    <w:basedOn w:val="Normln"/>
    <w:rsid w:val="00990BC5"/>
    <w:pPr>
      <w:spacing w:before="240"/>
      <w:ind w:firstLine="425"/>
      <w:jc w:val="both"/>
      <w:outlineLvl w:val="5"/>
    </w:pPr>
    <w:rPr>
      <w:sz w:val="24"/>
    </w:rPr>
  </w:style>
  <w:style w:type="paragraph" w:styleId="Prosttext">
    <w:name w:val="Plain Text"/>
    <w:basedOn w:val="Normln"/>
    <w:rsid w:val="00D82E1F"/>
    <w:rPr>
      <w:rFonts w:ascii="Courier New" w:hAnsi="Courier New"/>
    </w:rPr>
  </w:style>
  <w:style w:type="paragraph" w:styleId="Textbubliny">
    <w:name w:val="Balloon Text"/>
    <w:basedOn w:val="Normln"/>
    <w:semiHidden/>
    <w:rsid w:val="009217FB"/>
    <w:rPr>
      <w:rFonts w:ascii="Tahoma" w:hAnsi="Tahoma" w:cs="Tahoma"/>
      <w:sz w:val="16"/>
      <w:szCs w:val="16"/>
    </w:rPr>
  </w:style>
  <w:style w:type="paragraph" w:customStyle="1" w:styleId="Nadpis">
    <w:name w:val="Nadpis"/>
    <w:basedOn w:val="Normln"/>
    <w:rsid w:val="00C4055E"/>
  </w:style>
  <w:style w:type="paragraph" w:customStyle="1" w:styleId="Zkladntext21">
    <w:name w:val="Základní text 21"/>
    <w:basedOn w:val="Normln"/>
    <w:rsid w:val="00C4055E"/>
    <w:pPr>
      <w:widowControl w:val="0"/>
      <w:jc w:val="both"/>
    </w:pPr>
  </w:style>
  <w:style w:type="paragraph" w:customStyle="1" w:styleId="CharCharChar">
    <w:name w:val="Char Char Char"/>
    <w:basedOn w:val="Normln"/>
    <w:rsid w:val="00DB5EC6"/>
    <w:pPr>
      <w:spacing w:after="160" w:line="240" w:lineRule="exact"/>
    </w:pPr>
    <w:rPr>
      <w:rFonts w:ascii="Verdana" w:hAnsi="Verdana" w:cs="Verdana"/>
      <w:lang w:val="en-US" w:eastAsia="en-US"/>
    </w:rPr>
  </w:style>
  <w:style w:type="paragraph" w:customStyle="1" w:styleId="CharCharChar1">
    <w:name w:val="Char Char Char1"/>
    <w:basedOn w:val="Normln"/>
    <w:rsid w:val="00B029DC"/>
    <w:pPr>
      <w:spacing w:after="160" w:line="240" w:lineRule="exact"/>
    </w:pPr>
    <w:rPr>
      <w:rFonts w:ascii="Verdana" w:hAnsi="Verdana" w:cs="Verdana"/>
      <w:lang w:val="en-US" w:eastAsia="en-US"/>
    </w:rPr>
  </w:style>
  <w:style w:type="character" w:customStyle="1" w:styleId="ZhlavChar">
    <w:name w:val="Záhlaví Char"/>
    <w:link w:val="Zhlav"/>
    <w:rsid w:val="00B029DC"/>
    <w:rPr>
      <w:lang w:val="cs-CZ" w:eastAsia="cs-CZ" w:bidi="ar-SA"/>
    </w:rPr>
  </w:style>
  <w:style w:type="character" w:customStyle="1" w:styleId="ZpatChar">
    <w:name w:val="Zápatí Char"/>
    <w:link w:val="Zpat"/>
    <w:uiPriority w:val="99"/>
    <w:rsid w:val="00C50F43"/>
  </w:style>
  <w:style w:type="paragraph" w:styleId="Odstavecseseznamem">
    <w:name w:val="List Paragraph"/>
    <w:basedOn w:val="Normln"/>
    <w:uiPriority w:val="34"/>
    <w:qFormat/>
    <w:rsid w:val="00336BB0"/>
    <w:pPr>
      <w:spacing w:after="160" w:line="259" w:lineRule="auto"/>
      <w:ind w:left="720"/>
      <w:contextualSpacing/>
    </w:pPr>
    <w:rPr>
      <w:rFonts w:ascii="Calibri" w:eastAsia="Calibri" w:hAnsi="Calibri"/>
      <w:sz w:val="22"/>
      <w:szCs w:val="22"/>
      <w:lang w:eastAsia="en-US"/>
    </w:rPr>
  </w:style>
  <w:style w:type="table" w:styleId="Mkatabulky">
    <w:name w:val="Table Grid"/>
    <w:basedOn w:val="Normlntabulka"/>
    <w:uiPriority w:val="39"/>
    <w:rsid w:val="00BD4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lotextu">
    <w:name w:val="Tělo textu"/>
    <w:basedOn w:val="Normln"/>
    <w:rsid w:val="00AD200D"/>
    <w:pPr>
      <w:spacing w:after="140" w:line="288" w:lineRule="auto"/>
    </w:pPr>
    <w:rPr>
      <w:rFonts w:ascii="Liberation Serif" w:hAnsi="Liberation Serif"/>
      <w:sz w:val="24"/>
      <w:szCs w:val="24"/>
      <w:lang w:eastAsia="zh-CN"/>
    </w:rPr>
  </w:style>
  <w:style w:type="paragraph" w:styleId="Bezmezer">
    <w:name w:val="No Spacing"/>
    <w:uiPriority w:val="1"/>
    <w:qFormat/>
    <w:rsid w:val="00A67338"/>
    <w:rPr>
      <w:rFonts w:ascii="Verdana" w:eastAsia="Calibri" w:hAnsi="Verdana"/>
      <w:sz w:val="22"/>
      <w:szCs w:val="22"/>
      <w:lang w:eastAsia="en-US"/>
    </w:rPr>
  </w:style>
  <w:style w:type="paragraph" w:styleId="Normlnweb">
    <w:name w:val="Normal (Web)"/>
    <w:basedOn w:val="Normln"/>
    <w:uiPriority w:val="99"/>
    <w:semiHidden/>
    <w:unhideWhenUsed/>
    <w:rsid w:val="00043D2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0061">
      <w:bodyDiv w:val="1"/>
      <w:marLeft w:val="0"/>
      <w:marRight w:val="0"/>
      <w:marTop w:val="0"/>
      <w:marBottom w:val="0"/>
      <w:divBdr>
        <w:top w:val="none" w:sz="0" w:space="0" w:color="auto"/>
        <w:left w:val="none" w:sz="0" w:space="0" w:color="auto"/>
        <w:bottom w:val="none" w:sz="0" w:space="0" w:color="auto"/>
        <w:right w:val="none" w:sz="0" w:space="0" w:color="auto"/>
      </w:divBdr>
    </w:div>
    <w:div w:id="210120516">
      <w:bodyDiv w:val="1"/>
      <w:marLeft w:val="0"/>
      <w:marRight w:val="0"/>
      <w:marTop w:val="0"/>
      <w:marBottom w:val="0"/>
      <w:divBdr>
        <w:top w:val="none" w:sz="0" w:space="0" w:color="auto"/>
        <w:left w:val="none" w:sz="0" w:space="0" w:color="auto"/>
        <w:bottom w:val="none" w:sz="0" w:space="0" w:color="auto"/>
        <w:right w:val="none" w:sz="0" w:space="0" w:color="auto"/>
      </w:divBdr>
    </w:div>
    <w:div w:id="478621406">
      <w:bodyDiv w:val="1"/>
      <w:marLeft w:val="0"/>
      <w:marRight w:val="0"/>
      <w:marTop w:val="0"/>
      <w:marBottom w:val="0"/>
      <w:divBdr>
        <w:top w:val="none" w:sz="0" w:space="0" w:color="auto"/>
        <w:left w:val="none" w:sz="0" w:space="0" w:color="auto"/>
        <w:bottom w:val="none" w:sz="0" w:space="0" w:color="auto"/>
        <w:right w:val="none" w:sz="0" w:space="0" w:color="auto"/>
      </w:divBdr>
    </w:div>
    <w:div w:id="578753269">
      <w:bodyDiv w:val="1"/>
      <w:marLeft w:val="0"/>
      <w:marRight w:val="0"/>
      <w:marTop w:val="0"/>
      <w:marBottom w:val="0"/>
      <w:divBdr>
        <w:top w:val="none" w:sz="0" w:space="0" w:color="auto"/>
        <w:left w:val="none" w:sz="0" w:space="0" w:color="auto"/>
        <w:bottom w:val="none" w:sz="0" w:space="0" w:color="auto"/>
        <w:right w:val="none" w:sz="0" w:space="0" w:color="auto"/>
      </w:divBdr>
    </w:div>
    <w:div w:id="930087119">
      <w:bodyDiv w:val="1"/>
      <w:marLeft w:val="0"/>
      <w:marRight w:val="0"/>
      <w:marTop w:val="0"/>
      <w:marBottom w:val="0"/>
      <w:divBdr>
        <w:top w:val="none" w:sz="0" w:space="0" w:color="auto"/>
        <w:left w:val="none" w:sz="0" w:space="0" w:color="auto"/>
        <w:bottom w:val="none" w:sz="0" w:space="0" w:color="auto"/>
        <w:right w:val="none" w:sz="0" w:space="0" w:color="auto"/>
      </w:divBdr>
    </w:div>
    <w:div w:id="1183327204">
      <w:bodyDiv w:val="1"/>
      <w:marLeft w:val="0"/>
      <w:marRight w:val="0"/>
      <w:marTop w:val="0"/>
      <w:marBottom w:val="0"/>
      <w:divBdr>
        <w:top w:val="none" w:sz="0" w:space="0" w:color="auto"/>
        <w:left w:val="none" w:sz="0" w:space="0" w:color="auto"/>
        <w:bottom w:val="none" w:sz="0" w:space="0" w:color="auto"/>
        <w:right w:val="none" w:sz="0" w:space="0" w:color="auto"/>
      </w:divBdr>
    </w:div>
    <w:div w:id="1333602809">
      <w:bodyDiv w:val="1"/>
      <w:marLeft w:val="0"/>
      <w:marRight w:val="0"/>
      <w:marTop w:val="0"/>
      <w:marBottom w:val="0"/>
      <w:divBdr>
        <w:top w:val="none" w:sz="0" w:space="0" w:color="auto"/>
        <w:left w:val="none" w:sz="0" w:space="0" w:color="auto"/>
        <w:bottom w:val="none" w:sz="0" w:space="0" w:color="auto"/>
        <w:right w:val="none" w:sz="0" w:space="0" w:color="auto"/>
      </w:divBdr>
    </w:div>
    <w:div w:id="1526015342">
      <w:bodyDiv w:val="1"/>
      <w:marLeft w:val="0"/>
      <w:marRight w:val="0"/>
      <w:marTop w:val="0"/>
      <w:marBottom w:val="0"/>
      <w:divBdr>
        <w:top w:val="none" w:sz="0" w:space="0" w:color="auto"/>
        <w:left w:val="none" w:sz="0" w:space="0" w:color="auto"/>
        <w:bottom w:val="none" w:sz="0" w:space="0" w:color="auto"/>
        <w:right w:val="none" w:sz="0" w:space="0" w:color="auto"/>
      </w:divBdr>
    </w:div>
    <w:div w:id="1609434185">
      <w:bodyDiv w:val="1"/>
      <w:marLeft w:val="0"/>
      <w:marRight w:val="0"/>
      <w:marTop w:val="0"/>
      <w:marBottom w:val="0"/>
      <w:divBdr>
        <w:top w:val="none" w:sz="0" w:space="0" w:color="auto"/>
        <w:left w:val="none" w:sz="0" w:space="0" w:color="auto"/>
        <w:bottom w:val="none" w:sz="0" w:space="0" w:color="auto"/>
        <w:right w:val="none" w:sz="0" w:space="0" w:color="auto"/>
      </w:divBdr>
    </w:div>
    <w:div w:id="1798914418">
      <w:bodyDiv w:val="1"/>
      <w:marLeft w:val="0"/>
      <w:marRight w:val="0"/>
      <w:marTop w:val="0"/>
      <w:marBottom w:val="0"/>
      <w:divBdr>
        <w:top w:val="none" w:sz="0" w:space="0" w:color="auto"/>
        <w:left w:val="none" w:sz="0" w:space="0" w:color="auto"/>
        <w:bottom w:val="none" w:sz="0" w:space="0" w:color="auto"/>
        <w:right w:val="none" w:sz="0" w:space="0" w:color="auto"/>
      </w:divBdr>
      <w:divsChild>
        <w:div w:id="106510916">
          <w:marLeft w:val="0"/>
          <w:marRight w:val="0"/>
          <w:marTop w:val="0"/>
          <w:marBottom w:val="0"/>
          <w:divBdr>
            <w:top w:val="none" w:sz="0" w:space="0" w:color="auto"/>
            <w:left w:val="none" w:sz="0" w:space="0" w:color="auto"/>
            <w:bottom w:val="none" w:sz="0" w:space="0" w:color="auto"/>
            <w:right w:val="none" w:sz="0" w:space="0" w:color="auto"/>
          </w:divBdr>
          <w:divsChild>
            <w:div w:id="1953439980">
              <w:marLeft w:val="0"/>
              <w:marRight w:val="0"/>
              <w:marTop w:val="0"/>
              <w:marBottom w:val="0"/>
              <w:divBdr>
                <w:top w:val="none" w:sz="0" w:space="0" w:color="auto"/>
                <w:left w:val="none" w:sz="0" w:space="0" w:color="auto"/>
                <w:bottom w:val="none" w:sz="0" w:space="0" w:color="auto"/>
                <w:right w:val="none" w:sz="0" w:space="0" w:color="auto"/>
              </w:divBdr>
              <w:divsChild>
                <w:div w:id="933780">
                  <w:marLeft w:val="0"/>
                  <w:marRight w:val="0"/>
                  <w:marTop w:val="0"/>
                  <w:marBottom w:val="0"/>
                  <w:divBdr>
                    <w:top w:val="none" w:sz="0" w:space="0" w:color="auto"/>
                    <w:left w:val="none" w:sz="0" w:space="0" w:color="auto"/>
                    <w:bottom w:val="none" w:sz="0" w:space="0" w:color="auto"/>
                    <w:right w:val="none" w:sz="0" w:space="0" w:color="auto"/>
                  </w:divBdr>
                </w:div>
                <w:div w:id="419377353">
                  <w:marLeft w:val="0"/>
                  <w:marRight w:val="0"/>
                  <w:marTop w:val="0"/>
                  <w:marBottom w:val="0"/>
                  <w:divBdr>
                    <w:top w:val="none" w:sz="0" w:space="0" w:color="auto"/>
                    <w:left w:val="none" w:sz="0" w:space="0" w:color="auto"/>
                    <w:bottom w:val="none" w:sz="0" w:space="0" w:color="auto"/>
                    <w:right w:val="none" w:sz="0" w:space="0" w:color="auto"/>
                  </w:divBdr>
                </w:div>
                <w:div w:id="632827422">
                  <w:marLeft w:val="0"/>
                  <w:marRight w:val="0"/>
                  <w:marTop w:val="0"/>
                  <w:marBottom w:val="0"/>
                  <w:divBdr>
                    <w:top w:val="none" w:sz="0" w:space="0" w:color="auto"/>
                    <w:left w:val="none" w:sz="0" w:space="0" w:color="auto"/>
                    <w:bottom w:val="none" w:sz="0" w:space="0" w:color="auto"/>
                    <w:right w:val="none" w:sz="0" w:space="0" w:color="auto"/>
                  </w:divBdr>
                </w:div>
                <w:div w:id="789058546">
                  <w:marLeft w:val="0"/>
                  <w:marRight w:val="0"/>
                  <w:marTop w:val="0"/>
                  <w:marBottom w:val="0"/>
                  <w:divBdr>
                    <w:top w:val="none" w:sz="0" w:space="0" w:color="auto"/>
                    <w:left w:val="none" w:sz="0" w:space="0" w:color="auto"/>
                    <w:bottom w:val="none" w:sz="0" w:space="0" w:color="auto"/>
                    <w:right w:val="none" w:sz="0" w:space="0" w:color="auto"/>
                  </w:divBdr>
                </w:div>
                <w:div w:id="900795869">
                  <w:marLeft w:val="0"/>
                  <w:marRight w:val="0"/>
                  <w:marTop w:val="0"/>
                  <w:marBottom w:val="0"/>
                  <w:divBdr>
                    <w:top w:val="none" w:sz="0" w:space="0" w:color="auto"/>
                    <w:left w:val="none" w:sz="0" w:space="0" w:color="auto"/>
                    <w:bottom w:val="none" w:sz="0" w:space="0" w:color="auto"/>
                    <w:right w:val="none" w:sz="0" w:space="0" w:color="auto"/>
                  </w:divBdr>
                </w:div>
                <w:div w:id="909273057">
                  <w:marLeft w:val="0"/>
                  <w:marRight w:val="0"/>
                  <w:marTop w:val="0"/>
                  <w:marBottom w:val="0"/>
                  <w:divBdr>
                    <w:top w:val="none" w:sz="0" w:space="0" w:color="auto"/>
                    <w:left w:val="none" w:sz="0" w:space="0" w:color="auto"/>
                    <w:bottom w:val="none" w:sz="0" w:space="0" w:color="auto"/>
                    <w:right w:val="none" w:sz="0" w:space="0" w:color="auto"/>
                  </w:divBdr>
                </w:div>
                <w:div w:id="948774519">
                  <w:marLeft w:val="0"/>
                  <w:marRight w:val="0"/>
                  <w:marTop w:val="0"/>
                  <w:marBottom w:val="0"/>
                  <w:divBdr>
                    <w:top w:val="none" w:sz="0" w:space="0" w:color="auto"/>
                    <w:left w:val="none" w:sz="0" w:space="0" w:color="auto"/>
                    <w:bottom w:val="none" w:sz="0" w:space="0" w:color="auto"/>
                    <w:right w:val="none" w:sz="0" w:space="0" w:color="auto"/>
                  </w:divBdr>
                </w:div>
                <w:div w:id="951518245">
                  <w:marLeft w:val="0"/>
                  <w:marRight w:val="0"/>
                  <w:marTop w:val="0"/>
                  <w:marBottom w:val="0"/>
                  <w:divBdr>
                    <w:top w:val="none" w:sz="0" w:space="0" w:color="auto"/>
                    <w:left w:val="none" w:sz="0" w:space="0" w:color="auto"/>
                    <w:bottom w:val="none" w:sz="0" w:space="0" w:color="auto"/>
                    <w:right w:val="none" w:sz="0" w:space="0" w:color="auto"/>
                  </w:divBdr>
                </w:div>
                <w:div w:id="1032264307">
                  <w:marLeft w:val="0"/>
                  <w:marRight w:val="0"/>
                  <w:marTop w:val="0"/>
                  <w:marBottom w:val="0"/>
                  <w:divBdr>
                    <w:top w:val="none" w:sz="0" w:space="0" w:color="auto"/>
                    <w:left w:val="none" w:sz="0" w:space="0" w:color="auto"/>
                    <w:bottom w:val="none" w:sz="0" w:space="0" w:color="auto"/>
                    <w:right w:val="none" w:sz="0" w:space="0" w:color="auto"/>
                  </w:divBdr>
                </w:div>
                <w:div w:id="1069304325">
                  <w:marLeft w:val="0"/>
                  <w:marRight w:val="0"/>
                  <w:marTop w:val="0"/>
                  <w:marBottom w:val="0"/>
                  <w:divBdr>
                    <w:top w:val="none" w:sz="0" w:space="0" w:color="auto"/>
                    <w:left w:val="none" w:sz="0" w:space="0" w:color="auto"/>
                    <w:bottom w:val="none" w:sz="0" w:space="0" w:color="auto"/>
                    <w:right w:val="none" w:sz="0" w:space="0" w:color="auto"/>
                  </w:divBdr>
                </w:div>
                <w:div w:id="1102069719">
                  <w:marLeft w:val="0"/>
                  <w:marRight w:val="0"/>
                  <w:marTop w:val="0"/>
                  <w:marBottom w:val="0"/>
                  <w:divBdr>
                    <w:top w:val="none" w:sz="0" w:space="0" w:color="auto"/>
                    <w:left w:val="none" w:sz="0" w:space="0" w:color="auto"/>
                    <w:bottom w:val="none" w:sz="0" w:space="0" w:color="auto"/>
                    <w:right w:val="none" w:sz="0" w:space="0" w:color="auto"/>
                  </w:divBdr>
                </w:div>
                <w:div w:id="1132677437">
                  <w:marLeft w:val="0"/>
                  <w:marRight w:val="0"/>
                  <w:marTop w:val="0"/>
                  <w:marBottom w:val="0"/>
                  <w:divBdr>
                    <w:top w:val="none" w:sz="0" w:space="0" w:color="auto"/>
                    <w:left w:val="none" w:sz="0" w:space="0" w:color="auto"/>
                    <w:bottom w:val="none" w:sz="0" w:space="0" w:color="auto"/>
                    <w:right w:val="none" w:sz="0" w:space="0" w:color="auto"/>
                  </w:divBdr>
                </w:div>
                <w:div w:id="114446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71360">
          <w:marLeft w:val="0"/>
          <w:marRight w:val="0"/>
          <w:marTop w:val="0"/>
          <w:marBottom w:val="0"/>
          <w:divBdr>
            <w:top w:val="none" w:sz="0" w:space="0" w:color="auto"/>
            <w:left w:val="none" w:sz="0" w:space="0" w:color="auto"/>
            <w:bottom w:val="none" w:sz="0" w:space="0" w:color="auto"/>
            <w:right w:val="none" w:sz="0" w:space="0" w:color="auto"/>
          </w:divBdr>
        </w:div>
        <w:div w:id="1387140896">
          <w:marLeft w:val="0"/>
          <w:marRight w:val="0"/>
          <w:marTop w:val="0"/>
          <w:marBottom w:val="0"/>
          <w:divBdr>
            <w:top w:val="none" w:sz="0" w:space="0" w:color="auto"/>
            <w:left w:val="none" w:sz="0" w:space="0" w:color="auto"/>
            <w:bottom w:val="none" w:sz="0" w:space="0" w:color="auto"/>
            <w:right w:val="none" w:sz="0" w:space="0" w:color="auto"/>
          </w:divBdr>
        </w:div>
      </w:divsChild>
    </w:div>
    <w:div w:id="1819493561">
      <w:bodyDiv w:val="1"/>
      <w:marLeft w:val="0"/>
      <w:marRight w:val="0"/>
      <w:marTop w:val="0"/>
      <w:marBottom w:val="0"/>
      <w:divBdr>
        <w:top w:val="none" w:sz="0" w:space="0" w:color="auto"/>
        <w:left w:val="none" w:sz="0" w:space="0" w:color="auto"/>
        <w:bottom w:val="none" w:sz="0" w:space="0" w:color="auto"/>
        <w:right w:val="none" w:sz="0" w:space="0" w:color="auto"/>
      </w:divBdr>
    </w:div>
    <w:div w:id="1868639117">
      <w:bodyDiv w:val="1"/>
      <w:marLeft w:val="0"/>
      <w:marRight w:val="0"/>
      <w:marTop w:val="0"/>
      <w:marBottom w:val="0"/>
      <w:divBdr>
        <w:top w:val="none" w:sz="0" w:space="0" w:color="auto"/>
        <w:left w:val="none" w:sz="0" w:space="0" w:color="auto"/>
        <w:bottom w:val="none" w:sz="0" w:space="0" w:color="auto"/>
        <w:right w:val="none" w:sz="0" w:space="0" w:color="auto"/>
      </w:divBdr>
    </w:div>
    <w:div w:id="2063677459">
      <w:bodyDiv w:val="1"/>
      <w:marLeft w:val="0"/>
      <w:marRight w:val="0"/>
      <w:marTop w:val="0"/>
      <w:marBottom w:val="0"/>
      <w:divBdr>
        <w:top w:val="none" w:sz="0" w:space="0" w:color="auto"/>
        <w:left w:val="none" w:sz="0" w:space="0" w:color="auto"/>
        <w:bottom w:val="none" w:sz="0" w:space="0" w:color="auto"/>
        <w:right w:val="none" w:sz="0" w:space="0" w:color="auto"/>
      </w:divBdr>
    </w:div>
    <w:div w:id="2124181845">
      <w:bodyDiv w:val="1"/>
      <w:marLeft w:val="0"/>
      <w:marRight w:val="0"/>
      <w:marTop w:val="0"/>
      <w:marBottom w:val="0"/>
      <w:divBdr>
        <w:top w:val="none" w:sz="0" w:space="0" w:color="auto"/>
        <w:left w:val="none" w:sz="0" w:space="0" w:color="auto"/>
        <w:bottom w:val="none" w:sz="0" w:space="0" w:color="auto"/>
        <w:right w:val="none" w:sz="0" w:space="0" w:color="auto"/>
      </w:divBdr>
      <w:divsChild>
        <w:div w:id="760875451">
          <w:marLeft w:val="0"/>
          <w:marRight w:val="0"/>
          <w:marTop w:val="0"/>
          <w:marBottom w:val="0"/>
          <w:divBdr>
            <w:top w:val="none" w:sz="0" w:space="0" w:color="auto"/>
            <w:left w:val="none" w:sz="0" w:space="0" w:color="auto"/>
            <w:bottom w:val="none" w:sz="0" w:space="0" w:color="auto"/>
            <w:right w:val="none" w:sz="0" w:space="0" w:color="auto"/>
          </w:divBdr>
        </w:div>
        <w:div w:id="978993868">
          <w:marLeft w:val="0"/>
          <w:marRight w:val="0"/>
          <w:marTop w:val="0"/>
          <w:marBottom w:val="0"/>
          <w:divBdr>
            <w:top w:val="none" w:sz="0" w:space="0" w:color="auto"/>
            <w:left w:val="none" w:sz="0" w:space="0" w:color="auto"/>
            <w:bottom w:val="none" w:sz="0" w:space="0" w:color="auto"/>
            <w:right w:val="none" w:sz="0" w:space="0" w:color="auto"/>
          </w:divBdr>
        </w:div>
        <w:div w:id="1734305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atelna@ostrov.cz" TargetMode="External"/><Relationship Id="rId18" Type="http://schemas.openxmlformats.org/officeDocument/2006/relationships/hyperlink" Target="https://zakazky.ostrov.cz/data/manual/QCM.Podepisovaci_applet.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yperlink" Target="mailto:tomas.motal@e-tenders.cz"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zakazky.ostrov.cz/profile_display_2.html" TargetMode="External"/><Relationship Id="rId17" Type="http://schemas.openxmlformats.org/officeDocument/2006/relationships/hyperlink" Target="https://zakazky.ostrov.cz/data/manual/EZAK-Manual-Dodavatele.pdf" TargetMode="External"/><Relationship Id="rId25" Type="http://schemas.openxmlformats.org/officeDocument/2006/relationships/hyperlink" Target="https://zakazky.ostrov.cz/"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zakazky.ostrov.cz/" TargetMode="External"/><Relationship Id="rId20" Type="http://schemas.openxmlformats.org/officeDocument/2006/relationships/hyperlink" Target="mailto:zakazky@ostrov.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trov.cz" TargetMode="External"/><Relationship Id="rId24" Type="http://schemas.openxmlformats.org/officeDocument/2006/relationships/hyperlink" Target="https://zakazky.ostrov.cz/profile_display_2.htm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jdivis@ostrov.cz" TargetMode="External"/><Relationship Id="rId23" Type="http://schemas.openxmlformats.org/officeDocument/2006/relationships/hyperlink" Target="https://zakazky.ostrov.cz/profile_display_2.html" TargetMode="Externa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hyperlink" Target="https://zakazky.ostrov.cz/" TargetMode="External"/><Relationship Id="rId19" Type="http://schemas.openxmlformats.org/officeDocument/2006/relationships/hyperlink" Target="mailto:mhrabovsky@ostrov.cz"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hspickova@ostrov.cz" TargetMode="External"/><Relationship Id="rId22" Type="http://schemas.openxmlformats.org/officeDocument/2006/relationships/hyperlink" Target="https://zakazky.ostrov.cz/profile_display_2.html" TargetMode="External"/><Relationship Id="rId27" Type="http://schemas.openxmlformats.org/officeDocument/2006/relationships/hyperlink" Target="https://zakazky.ostrov.cz/profile_display_2.html" TargetMode="External"/><Relationship Id="rId30" Type="http://schemas.openxmlformats.org/officeDocument/2006/relationships/header" Target="header3.xml"/><Relationship Id="rId35"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F0228-78B2-40CA-B4E7-745669FCC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17</Pages>
  <Words>4919</Words>
  <Characters>31930</Characters>
  <Application>Microsoft Office Word</Application>
  <DocSecurity>0</DocSecurity>
  <Lines>266</Lines>
  <Paragraphs>73</Paragraphs>
  <ScaleCrop>false</ScaleCrop>
  <HeadingPairs>
    <vt:vector size="2" baseType="variant">
      <vt:variant>
        <vt:lpstr>Název</vt:lpstr>
      </vt:variant>
      <vt:variant>
        <vt:i4>1</vt:i4>
      </vt:variant>
    </vt:vector>
  </HeadingPairs>
  <TitlesOfParts>
    <vt:vector size="1" baseType="lpstr">
      <vt:lpstr>Internet, GroupWise a další změny</vt:lpstr>
    </vt:vector>
  </TitlesOfParts>
  <Company>Ostrov</Company>
  <LinksUpToDate>false</LinksUpToDate>
  <CharactersWithSpaces>36776</CharactersWithSpaces>
  <SharedDoc>false</SharedDoc>
  <HLinks>
    <vt:vector size="48" baseType="variant">
      <vt:variant>
        <vt:i4>7274610</vt:i4>
      </vt:variant>
      <vt:variant>
        <vt:i4>21</vt:i4>
      </vt:variant>
      <vt:variant>
        <vt:i4>0</vt:i4>
      </vt:variant>
      <vt:variant>
        <vt:i4>5</vt:i4>
      </vt:variant>
      <vt:variant>
        <vt:lpwstr>https://zakazky.ostrov.cz/</vt:lpwstr>
      </vt:variant>
      <vt:variant>
        <vt:lpwstr/>
      </vt:variant>
      <vt:variant>
        <vt:i4>7274610</vt:i4>
      </vt:variant>
      <vt:variant>
        <vt:i4>18</vt:i4>
      </vt:variant>
      <vt:variant>
        <vt:i4>0</vt:i4>
      </vt:variant>
      <vt:variant>
        <vt:i4>5</vt:i4>
      </vt:variant>
      <vt:variant>
        <vt:lpwstr>https://zakazky.ostrov.cz/</vt:lpwstr>
      </vt:variant>
      <vt:variant>
        <vt:lpwstr/>
      </vt:variant>
      <vt:variant>
        <vt:i4>4849765</vt:i4>
      </vt:variant>
      <vt:variant>
        <vt:i4>15</vt:i4>
      </vt:variant>
      <vt:variant>
        <vt:i4>0</vt:i4>
      </vt:variant>
      <vt:variant>
        <vt:i4>5</vt:i4>
      </vt:variant>
      <vt:variant>
        <vt:lpwstr>mailto:psimek@ostrov.cz</vt:lpwstr>
      </vt:variant>
      <vt:variant>
        <vt:lpwstr/>
      </vt:variant>
      <vt:variant>
        <vt:i4>3407880</vt:i4>
      </vt:variant>
      <vt:variant>
        <vt:i4>12</vt:i4>
      </vt:variant>
      <vt:variant>
        <vt:i4>0</vt:i4>
      </vt:variant>
      <vt:variant>
        <vt:i4>5</vt:i4>
      </vt:variant>
      <vt:variant>
        <vt:lpwstr>mailto:vrada@ostrov.cz</vt:lpwstr>
      </vt:variant>
      <vt:variant>
        <vt:lpwstr/>
      </vt:variant>
      <vt:variant>
        <vt:i4>4849765</vt:i4>
      </vt:variant>
      <vt:variant>
        <vt:i4>9</vt:i4>
      </vt:variant>
      <vt:variant>
        <vt:i4>0</vt:i4>
      </vt:variant>
      <vt:variant>
        <vt:i4>5</vt:i4>
      </vt:variant>
      <vt:variant>
        <vt:lpwstr>mailto:psimek@ostrov.cz</vt:lpwstr>
      </vt:variant>
      <vt:variant>
        <vt:lpwstr/>
      </vt:variant>
      <vt:variant>
        <vt:i4>3407880</vt:i4>
      </vt:variant>
      <vt:variant>
        <vt:i4>6</vt:i4>
      </vt:variant>
      <vt:variant>
        <vt:i4>0</vt:i4>
      </vt:variant>
      <vt:variant>
        <vt:i4>5</vt:i4>
      </vt:variant>
      <vt:variant>
        <vt:lpwstr>mailto:vrada@ostrov.cz</vt:lpwstr>
      </vt:variant>
      <vt:variant>
        <vt:lpwstr/>
      </vt:variant>
      <vt:variant>
        <vt:i4>3080219</vt:i4>
      </vt:variant>
      <vt:variant>
        <vt:i4>3</vt:i4>
      </vt:variant>
      <vt:variant>
        <vt:i4>0</vt:i4>
      </vt:variant>
      <vt:variant>
        <vt:i4>5</vt:i4>
      </vt:variant>
      <vt:variant>
        <vt:lpwstr>mailto:podatelna@ostrov.cz</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GroupWise a další změny</dc:title>
  <dc:creator>Jurek</dc:creator>
  <cp:lastModifiedBy>mhrabovsky</cp:lastModifiedBy>
  <cp:revision>71</cp:revision>
  <cp:lastPrinted>2019-11-05T05:43:00Z</cp:lastPrinted>
  <dcterms:created xsi:type="dcterms:W3CDTF">2019-11-05T06:32:00Z</dcterms:created>
  <dcterms:modified xsi:type="dcterms:W3CDTF">2019-11-08T08:22:00Z</dcterms:modified>
</cp:coreProperties>
</file>